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6D2FC" w14:textId="77777777" w:rsidR="00210B27" w:rsidRPr="00210B27" w:rsidRDefault="00210B27" w:rsidP="00210B27">
      <w:pPr>
        <w:spacing w:line="240" w:lineRule="auto"/>
        <w:jc w:val="both"/>
      </w:pPr>
      <w:r w:rsidRPr="00210B27">
        <w:t>Журналы учета: полный гид по ведению документации</w:t>
      </w:r>
    </w:p>
    <w:p w14:paraId="5188BA5A" w14:textId="77777777" w:rsidR="00210B27" w:rsidRPr="00210B27" w:rsidRDefault="00210B27" w:rsidP="00210B27">
      <w:pPr>
        <w:numPr>
          <w:ilvl w:val="0"/>
          <w:numId w:val="1"/>
        </w:numPr>
        <w:spacing w:line="240" w:lineRule="auto"/>
        <w:jc w:val="both"/>
      </w:pPr>
      <w:r w:rsidRPr="00210B27">
        <w:t>22 июля 2026 12:25</w:t>
      </w:r>
    </w:p>
    <w:p w14:paraId="0562005E" w14:textId="77777777" w:rsidR="00210B27" w:rsidRPr="00210B27" w:rsidRDefault="00210B27" w:rsidP="00210B27">
      <w:pPr>
        <w:spacing w:line="240" w:lineRule="auto"/>
        <w:jc w:val="both"/>
      </w:pPr>
      <w:r w:rsidRPr="00210B27">
        <w:t> </w:t>
      </w:r>
    </w:p>
    <w:p w14:paraId="1BB4B851" w14:textId="548810C8" w:rsidR="00210B27" w:rsidRPr="00210B27" w:rsidRDefault="00210B27" w:rsidP="00210B27">
      <w:pPr>
        <w:numPr>
          <w:ilvl w:val="0"/>
          <w:numId w:val="1"/>
        </w:numPr>
        <w:spacing w:line="240" w:lineRule="auto"/>
        <w:jc w:val="both"/>
      </w:pPr>
      <w:r w:rsidRPr="00210B27">
        <w:drawing>
          <wp:inline distT="0" distB="0" distL="0" distR="0" wp14:anchorId="6CBC7F3E" wp14:editId="2F50B0E9">
            <wp:extent cx="152400" cy="152400"/>
            <wp:effectExtent l="0" t="0" r="0" b="0"/>
            <wp:docPr id="1986674412" name="Рисунок 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history="1">
        <w:r w:rsidRPr="00210B27">
          <w:rPr>
            <w:rStyle w:val="ac"/>
          </w:rPr>
          <w:t>Московские аптеки</w:t>
        </w:r>
      </w:hyperlink>
    </w:p>
    <w:p w14:paraId="7F0FCEAB" w14:textId="07CF7B27" w:rsidR="00210B27" w:rsidRPr="00210B27" w:rsidRDefault="00210B27" w:rsidP="00210B27">
      <w:pPr>
        <w:spacing w:line="240" w:lineRule="auto"/>
        <w:jc w:val="both"/>
      </w:pPr>
      <w:r w:rsidRPr="00210B27">
        <w:drawing>
          <wp:inline distT="0" distB="0" distL="0" distR="0" wp14:anchorId="166A5620" wp14:editId="40DA0A71">
            <wp:extent cx="2667000" cy="1581150"/>
            <wp:effectExtent l="0" t="0" r="0" b="0"/>
            <wp:docPr id="36750088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86EC2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i/>
          <w:iCs/>
        </w:rPr>
        <w:t>Римма Шевченко</w:t>
      </w:r>
    </w:p>
    <w:p w14:paraId="533DCD09" w14:textId="77777777" w:rsidR="00210B27" w:rsidRPr="00210B27" w:rsidRDefault="00210B27" w:rsidP="00210B27">
      <w:pPr>
        <w:spacing w:line="240" w:lineRule="auto"/>
        <w:jc w:val="both"/>
      </w:pPr>
      <w:r w:rsidRPr="00210B27">
        <w:t>Значительную часть деятельности аптеки составляет ведение различных журналов, обеспечивающих контроль рабочих процессов. О видах журналов, их назначении и порядке ведения рассказывает Виктория Маховская, провизор, ведущий инспектор ААУ СРО «СоюзФарма».</w:t>
      </w:r>
    </w:p>
    <w:p w14:paraId="04EFB3D5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Нормативная база: что регламентирует ведение журналов</w:t>
      </w:r>
    </w:p>
    <w:p w14:paraId="7AD29285" w14:textId="77777777" w:rsidR="00210B27" w:rsidRPr="00210B27" w:rsidRDefault="00210B27" w:rsidP="00210B27">
      <w:pPr>
        <w:spacing w:line="240" w:lineRule="auto"/>
        <w:jc w:val="both"/>
      </w:pPr>
      <w:r w:rsidRPr="00210B27">
        <w:t>Обязанность вести аптечные журналы закреплена в ряде нормативных правовых актов. Базовый документ, утвержденные приказом Минздрава РФ </w:t>
      </w:r>
      <w:hyperlink r:id="rId9" w:tgtFrame="_blank" w:history="1">
        <w:r w:rsidRPr="00210B27">
          <w:rPr>
            <w:rStyle w:val="ac"/>
          </w:rPr>
          <w:t>№ 259н</w:t>
        </w:r>
      </w:hyperlink>
      <w:r w:rsidRPr="00210B27">
        <w:t> от 28.04.2025, — «Правила надлежащей аптечной практики лекарственных препаратов для медицинского применения».</w:t>
      </w:r>
    </w:p>
    <w:p w14:paraId="7B4BF598" w14:textId="77777777" w:rsidR="00210B27" w:rsidRPr="00210B27" w:rsidRDefault="00210B27" w:rsidP="00210B27">
      <w:pPr>
        <w:spacing w:line="240" w:lineRule="auto"/>
        <w:jc w:val="both"/>
      </w:pPr>
      <w:r w:rsidRPr="00210B27">
        <w:t>Согласно правилам, документация системы качества (включая журналы) разрабатывается и согласовывается ответственным лицом, после чего утверждается руководителем субъекта розничной торговли. Журналы ведутся уполномоченным сотрудником на бумажных и (или) электронных носителях с возможностью подписания простой электронной подписью.</w:t>
      </w:r>
    </w:p>
    <w:p w14:paraId="2C19BD09" w14:textId="77777777" w:rsidR="00210B27" w:rsidRPr="00210B27" w:rsidRDefault="00210B27" w:rsidP="00210B27">
      <w:pPr>
        <w:spacing w:line="240" w:lineRule="auto"/>
        <w:jc w:val="both"/>
      </w:pPr>
      <w:r w:rsidRPr="00210B27">
        <w:t>Ниже представлен обзор основных журналов, которые должны вестись в аптечной организации.</w:t>
      </w:r>
    </w:p>
    <w:p w14:paraId="7275BCA3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1. Журнал (карта) ежедневной регистрации параметров температуры и влажности в помещениях (зонах) хранения ЛП</w:t>
      </w:r>
    </w:p>
    <w:p w14:paraId="29D2A62A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b/>
          <w:bCs/>
        </w:rPr>
        <w:t>Основание:</w:t>
      </w:r>
      <w:r w:rsidRPr="00210B27">
        <w:t> Государственная фармакопея РФ XV издания.</w:t>
      </w:r>
    </w:p>
    <w:p w14:paraId="113D50EF" w14:textId="77777777" w:rsidR="00210B27" w:rsidRPr="00210B27" w:rsidRDefault="00210B27" w:rsidP="00210B27">
      <w:pPr>
        <w:spacing w:line="240" w:lineRule="auto"/>
        <w:jc w:val="both"/>
      </w:pPr>
      <w:r w:rsidRPr="00210B27">
        <w:t>Помещения для хранения лекарственных средств должны быть оснащены поверенными средствами измерений — термометрами, гигрометрами, психрометрами и др. Контроль и регистрация температуры и влажности проводятся не реже одного раза в сутки.</w:t>
      </w:r>
    </w:p>
    <w:p w14:paraId="785692B9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b/>
          <w:bCs/>
        </w:rPr>
        <w:t>Допустимые погрешности приборов:</w:t>
      </w:r>
    </w:p>
    <w:p w14:paraId="2C47C25D" w14:textId="77777777" w:rsidR="00210B27" w:rsidRPr="00210B27" w:rsidRDefault="00210B27" w:rsidP="00210B27">
      <w:pPr>
        <w:numPr>
          <w:ilvl w:val="0"/>
          <w:numId w:val="2"/>
        </w:numPr>
        <w:spacing w:line="240" w:lineRule="auto"/>
        <w:jc w:val="both"/>
      </w:pPr>
      <w:r w:rsidRPr="00210B27">
        <w:t>для электронных термодатчиков — не более ±0,5°С;</w:t>
      </w:r>
    </w:p>
    <w:p w14:paraId="57F826B3" w14:textId="77777777" w:rsidR="00210B27" w:rsidRPr="00210B27" w:rsidRDefault="00210B27" w:rsidP="00210B27">
      <w:pPr>
        <w:numPr>
          <w:ilvl w:val="0"/>
          <w:numId w:val="2"/>
        </w:numPr>
        <w:spacing w:line="240" w:lineRule="auto"/>
        <w:jc w:val="both"/>
      </w:pPr>
      <w:r w:rsidRPr="00210B27">
        <w:t>для остальных термометров — не более ±1°С;</w:t>
      </w:r>
    </w:p>
    <w:p w14:paraId="65F194B7" w14:textId="77777777" w:rsidR="00210B27" w:rsidRPr="00210B27" w:rsidRDefault="00210B27" w:rsidP="00210B27">
      <w:pPr>
        <w:numPr>
          <w:ilvl w:val="0"/>
          <w:numId w:val="2"/>
        </w:numPr>
        <w:spacing w:line="240" w:lineRule="auto"/>
        <w:jc w:val="both"/>
      </w:pPr>
      <w:r w:rsidRPr="00210B27">
        <w:t>для приборов контроля влажности — не более ±5%.</w:t>
      </w:r>
    </w:p>
    <w:p w14:paraId="7FE31BB3" w14:textId="77777777" w:rsidR="00210B27" w:rsidRPr="00210B27" w:rsidRDefault="00210B27" w:rsidP="00210B27">
      <w:pPr>
        <w:spacing w:line="240" w:lineRule="auto"/>
        <w:jc w:val="both"/>
      </w:pPr>
      <w:r w:rsidRPr="00210B27">
        <w:t>Форма журнала нормативно не утверждена и разрабатывается руководителем организации. Журнал заполняется ежедневно, включая выходные и праздничные дни.</w:t>
      </w:r>
    </w:p>
    <w:p w14:paraId="46AA9F75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2. Журнал ежедневной регистрации температуры внутри холодильного оборудования</w:t>
      </w:r>
    </w:p>
    <w:p w14:paraId="1AB4280B" w14:textId="77777777" w:rsidR="00210B27" w:rsidRPr="00210B27" w:rsidRDefault="00210B27" w:rsidP="00210B27">
      <w:pPr>
        <w:spacing w:line="240" w:lineRule="auto"/>
        <w:jc w:val="both"/>
      </w:pPr>
      <w:r w:rsidRPr="00210B27">
        <w:t xml:space="preserve">Непрерывный контроль температурного режима хранения термочувствительных (термолабильных) препаратов в холодильных камерах, шкафах и холодильниках осуществляется с помощью </w:t>
      </w:r>
      <w:r w:rsidRPr="00210B27">
        <w:lastRenderedPageBreak/>
        <w:t>термографов и терморегистраторов. Форма журнала не утверждена, определяется руководителем аптеки.</w:t>
      </w:r>
    </w:p>
    <w:p w14:paraId="0C70EDFD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3. Журнал регистрации температуры в холодильном оборудовании для иммунобиологических ЛП</w:t>
      </w:r>
    </w:p>
    <w:p w14:paraId="6366BB08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b/>
          <w:bCs/>
        </w:rPr>
        <w:t>Основание:</w:t>
      </w:r>
      <w:r w:rsidRPr="00210B27">
        <w:t> СанПиН (требования к системе «холодовой цепи»).</w:t>
      </w:r>
    </w:p>
    <w:p w14:paraId="7721FD9E" w14:textId="77777777" w:rsidR="00210B27" w:rsidRPr="00210B27" w:rsidRDefault="00210B27" w:rsidP="00210B27">
      <w:pPr>
        <w:spacing w:line="240" w:lineRule="auto"/>
        <w:jc w:val="both"/>
      </w:pPr>
      <w:r w:rsidRPr="00210B27">
        <w:t>Контроль показаний каждого термометра проводится дважды в день — в начале и в конце рабочего дня. Показания регистрируются в специальном журнале, который заводится отдельно на каждую единицу холодильного оборудования. При использовании автоматизированной системы мониторинга учет ведется в электронном виде с архивацией данных.</w:t>
      </w:r>
    </w:p>
    <w:p w14:paraId="6E0B7CD3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4. Журнал по обеспечению ЛП, входящих в минимальный ассортимент, но отсутствующих на момент обращения покупателя</w:t>
      </w:r>
    </w:p>
    <w:p w14:paraId="49C0902E" w14:textId="77777777" w:rsidR="00210B27" w:rsidRPr="00210B27" w:rsidRDefault="00210B27" w:rsidP="00210B27">
      <w:pPr>
        <w:spacing w:line="240" w:lineRule="auto"/>
        <w:jc w:val="both"/>
      </w:pPr>
      <w:r w:rsidRPr="00210B27">
        <w:t>Этот журнал пришел на смену ранее действовавшему журналу дефектуры. Он заполняется, когда покупатель обращается за препаратом из минимального ассортимента, но товара в аптеке нет.</w:t>
      </w:r>
    </w:p>
    <w:p w14:paraId="7B681358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b/>
          <w:bCs/>
        </w:rPr>
        <w:t>В журнале указываются:</w:t>
      </w:r>
    </w:p>
    <w:p w14:paraId="62BB009E" w14:textId="77777777" w:rsidR="00210B27" w:rsidRPr="00210B27" w:rsidRDefault="00210B27" w:rsidP="00210B27">
      <w:pPr>
        <w:numPr>
          <w:ilvl w:val="0"/>
          <w:numId w:val="3"/>
        </w:numPr>
        <w:spacing w:line="240" w:lineRule="auto"/>
        <w:jc w:val="both"/>
      </w:pPr>
      <w:r w:rsidRPr="00210B27">
        <w:t>ФИО пациента;</w:t>
      </w:r>
    </w:p>
    <w:p w14:paraId="3B138BBC" w14:textId="77777777" w:rsidR="00210B27" w:rsidRPr="00210B27" w:rsidRDefault="00210B27" w:rsidP="00210B27">
      <w:pPr>
        <w:numPr>
          <w:ilvl w:val="0"/>
          <w:numId w:val="3"/>
        </w:numPr>
        <w:spacing w:line="240" w:lineRule="auto"/>
        <w:jc w:val="both"/>
      </w:pPr>
      <w:r w:rsidRPr="00210B27">
        <w:t>дата обращения;</w:t>
      </w:r>
    </w:p>
    <w:p w14:paraId="77E47912" w14:textId="77777777" w:rsidR="00210B27" w:rsidRPr="00210B27" w:rsidRDefault="00210B27" w:rsidP="00210B27">
      <w:pPr>
        <w:numPr>
          <w:ilvl w:val="0"/>
          <w:numId w:val="3"/>
        </w:numPr>
        <w:spacing w:line="240" w:lineRule="auto"/>
        <w:jc w:val="both"/>
      </w:pPr>
      <w:r w:rsidRPr="00210B27">
        <w:t>наименование запрашиваемого ЛП;</w:t>
      </w:r>
    </w:p>
    <w:p w14:paraId="13059636" w14:textId="77777777" w:rsidR="00210B27" w:rsidRPr="00210B27" w:rsidRDefault="00210B27" w:rsidP="00210B27">
      <w:pPr>
        <w:numPr>
          <w:ilvl w:val="0"/>
          <w:numId w:val="3"/>
        </w:numPr>
        <w:spacing w:line="240" w:lineRule="auto"/>
        <w:jc w:val="both"/>
      </w:pPr>
      <w:r w:rsidRPr="00210B27">
        <w:t>контактный телефон для оповещения.</w:t>
      </w:r>
    </w:p>
    <w:p w14:paraId="58605408" w14:textId="77777777" w:rsidR="00210B27" w:rsidRPr="00210B27" w:rsidRDefault="00210B27" w:rsidP="00210B27">
      <w:pPr>
        <w:spacing w:line="240" w:lineRule="auto"/>
        <w:jc w:val="both"/>
      </w:pPr>
      <w:r w:rsidRPr="00210B27">
        <w:t>Журнал ведется только в аптеках, в лицензии которых указан вид работ и услуг «розничная торговля».</w:t>
      </w:r>
    </w:p>
    <w:p w14:paraId="02849C83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5. Журнал учета сроков годности ЛП</w:t>
      </w:r>
    </w:p>
    <w:p w14:paraId="34750CC1" w14:textId="77777777" w:rsidR="00210B27" w:rsidRPr="00210B27" w:rsidRDefault="00210B27" w:rsidP="00210B27">
      <w:pPr>
        <w:spacing w:line="240" w:lineRule="auto"/>
        <w:jc w:val="both"/>
      </w:pPr>
      <w:r w:rsidRPr="00210B27">
        <w:t>Порядок ведения учета сроков годности устанавливается руководителем организации или ИП. Контроль осуществляется с помощью функционального отчета в информационной системе. Ответственный специалист ежемесячно (с 1 по 5 число) формирует «Отчет по срокам годности партий» для выявления товаров с остаточным сроком годности менее 6 месяцев. При обнаружении таких позиций страница отчета распечатывается и подшивается в журнал.</w:t>
      </w:r>
    </w:p>
    <w:p w14:paraId="097726AE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6. Журнал лабораторных и фасовочных работ</w:t>
      </w:r>
    </w:p>
    <w:p w14:paraId="3B138E2B" w14:textId="77777777" w:rsidR="00210B27" w:rsidRPr="00210B27" w:rsidRDefault="00210B27" w:rsidP="00210B27">
      <w:pPr>
        <w:spacing w:line="240" w:lineRule="auto"/>
        <w:jc w:val="both"/>
      </w:pPr>
      <w:r w:rsidRPr="00210B27">
        <w:t>Журнал ведется при изготовлении концентрированных растворов, полуфабрикатов, внутриаптечных заготовок, а также при фасовке лекарственных препаратов. Нумерация записей ведется в пределах календарного года по возрастанию номеров.</w:t>
      </w:r>
    </w:p>
    <w:p w14:paraId="7841E0DC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b/>
          <w:bCs/>
        </w:rPr>
        <w:t>Обязательные реквизиты журнала:</w:t>
      </w:r>
    </w:p>
    <w:p w14:paraId="125C3E94" w14:textId="77777777" w:rsidR="00210B27" w:rsidRPr="00210B27" w:rsidRDefault="00210B27" w:rsidP="00210B27">
      <w:pPr>
        <w:numPr>
          <w:ilvl w:val="0"/>
          <w:numId w:val="4"/>
        </w:numPr>
        <w:spacing w:line="240" w:lineRule="auto"/>
        <w:jc w:val="both"/>
      </w:pPr>
      <w:r w:rsidRPr="00210B27">
        <w:t>дата и порядковый номер контроля выданного в работу ЛП (сырья);</w:t>
      </w:r>
    </w:p>
    <w:p w14:paraId="77D9618B" w14:textId="77777777" w:rsidR="00210B27" w:rsidRPr="00210B27" w:rsidRDefault="00210B27" w:rsidP="00210B27">
      <w:pPr>
        <w:numPr>
          <w:ilvl w:val="0"/>
          <w:numId w:val="4"/>
        </w:numPr>
        <w:spacing w:line="240" w:lineRule="auto"/>
        <w:jc w:val="both"/>
      </w:pPr>
      <w:r w:rsidRPr="00210B27">
        <w:t>номер серии, наименование ЛП (сырья);</w:t>
      </w:r>
    </w:p>
    <w:p w14:paraId="69801106" w14:textId="77777777" w:rsidR="00210B27" w:rsidRPr="00210B27" w:rsidRDefault="00210B27" w:rsidP="00210B27">
      <w:pPr>
        <w:numPr>
          <w:ilvl w:val="0"/>
          <w:numId w:val="4"/>
        </w:numPr>
        <w:spacing w:line="240" w:lineRule="auto"/>
        <w:jc w:val="both"/>
      </w:pPr>
      <w:r w:rsidRPr="00210B27">
        <w:t>единица измерения, количество, розничная цена, итоговая сумма (включая стоимость посуды);</w:t>
      </w:r>
    </w:p>
    <w:p w14:paraId="7119F303" w14:textId="77777777" w:rsidR="00210B27" w:rsidRPr="00210B27" w:rsidRDefault="00210B27" w:rsidP="00210B27">
      <w:pPr>
        <w:numPr>
          <w:ilvl w:val="0"/>
          <w:numId w:val="4"/>
        </w:numPr>
        <w:spacing w:line="240" w:lineRule="auto"/>
        <w:jc w:val="both"/>
      </w:pPr>
      <w:r w:rsidRPr="00210B27">
        <w:t>порядковый номер расфасованной продукции;</w:t>
      </w:r>
    </w:p>
    <w:p w14:paraId="0B8CA025" w14:textId="77777777" w:rsidR="00210B27" w:rsidRPr="00210B27" w:rsidRDefault="00210B27" w:rsidP="00210B27">
      <w:pPr>
        <w:numPr>
          <w:ilvl w:val="0"/>
          <w:numId w:val="4"/>
        </w:numPr>
        <w:spacing w:line="240" w:lineRule="auto"/>
        <w:jc w:val="both"/>
      </w:pPr>
      <w:r w:rsidRPr="00210B27">
        <w:t>подписи лица, расфасовавшего ЛП, и лица, проверившего фасовку;</w:t>
      </w:r>
    </w:p>
    <w:p w14:paraId="2CE86E34" w14:textId="77777777" w:rsidR="00210B27" w:rsidRPr="00210B27" w:rsidRDefault="00210B27" w:rsidP="00210B27">
      <w:pPr>
        <w:numPr>
          <w:ilvl w:val="0"/>
          <w:numId w:val="4"/>
        </w:numPr>
        <w:spacing w:line="240" w:lineRule="auto"/>
        <w:jc w:val="both"/>
      </w:pPr>
      <w:r w:rsidRPr="00210B27">
        <w:t>дата и номер анализа.</w:t>
      </w:r>
    </w:p>
    <w:p w14:paraId="6BD894A8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7. Журнал учета рецептов, находящихся на обслуживании</w:t>
      </w:r>
    </w:p>
    <w:p w14:paraId="6ECBF414" w14:textId="77777777" w:rsidR="00210B27" w:rsidRPr="00210B27" w:rsidRDefault="00210B27" w:rsidP="00210B27">
      <w:pPr>
        <w:spacing w:line="240" w:lineRule="auto"/>
        <w:jc w:val="both"/>
      </w:pPr>
      <w:r w:rsidRPr="00210B27">
        <w:lastRenderedPageBreak/>
        <w:t>Журнал предназначен только для рецептов на льготные препараты (бесплатно или со скидкой). При отсутствии препарата на рецепте ставится отметка «Рецепт принят на обслуживание». В журнале фиксируются дата постановки на обслуживание и номер записи. Указанные сведения также вносятся в ГИС.</w:t>
      </w:r>
    </w:p>
    <w:p w14:paraId="215F97A2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8. Журнал учета движения иммунобиологических ЛП</w:t>
      </w:r>
    </w:p>
    <w:p w14:paraId="6B48D8C6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b/>
          <w:bCs/>
        </w:rPr>
        <w:t>Основание:</w:t>
      </w:r>
      <w:r w:rsidRPr="00210B27">
        <w:t> СанПиН.</w:t>
      </w:r>
    </w:p>
    <w:p w14:paraId="64B1033D" w14:textId="77777777" w:rsidR="00210B27" w:rsidRPr="00210B27" w:rsidRDefault="00210B27" w:rsidP="00210B27">
      <w:pPr>
        <w:spacing w:line="240" w:lineRule="auto"/>
        <w:jc w:val="both"/>
      </w:pPr>
      <w:r w:rsidRPr="00210B27">
        <w:t>Журнал ведется на всех уровнях «холодовой цепи» и регистрирует поступление и отправление иммунобиологических препаратов.</w:t>
      </w:r>
    </w:p>
    <w:p w14:paraId="75D616CB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b/>
          <w:bCs/>
        </w:rPr>
        <w:t>Вносятся следующие данные:</w:t>
      </w:r>
    </w:p>
    <w:p w14:paraId="31356F92" w14:textId="77777777" w:rsidR="00210B27" w:rsidRPr="00210B27" w:rsidRDefault="00210B27" w:rsidP="00210B27">
      <w:pPr>
        <w:numPr>
          <w:ilvl w:val="0"/>
          <w:numId w:val="5"/>
        </w:numPr>
        <w:spacing w:line="240" w:lineRule="auto"/>
        <w:jc w:val="both"/>
      </w:pPr>
      <w:r w:rsidRPr="00210B27">
        <w:t>наименование производителя и адрес производства;</w:t>
      </w:r>
    </w:p>
    <w:p w14:paraId="6A05F766" w14:textId="77777777" w:rsidR="00210B27" w:rsidRPr="00210B27" w:rsidRDefault="00210B27" w:rsidP="00210B27">
      <w:pPr>
        <w:numPr>
          <w:ilvl w:val="0"/>
          <w:numId w:val="5"/>
        </w:numPr>
        <w:spacing w:line="240" w:lineRule="auto"/>
        <w:jc w:val="both"/>
      </w:pPr>
      <w:r w:rsidRPr="00210B27">
        <w:t>количество препарата (для вакцин и растворителей — в дозах);</w:t>
      </w:r>
    </w:p>
    <w:p w14:paraId="01F0E936" w14:textId="77777777" w:rsidR="00210B27" w:rsidRPr="00210B27" w:rsidRDefault="00210B27" w:rsidP="00210B27">
      <w:pPr>
        <w:numPr>
          <w:ilvl w:val="0"/>
          <w:numId w:val="5"/>
        </w:numPr>
        <w:spacing w:line="240" w:lineRule="auto"/>
        <w:jc w:val="both"/>
      </w:pPr>
      <w:r w:rsidRPr="00210B27">
        <w:t>серии и сроки годности;</w:t>
      </w:r>
    </w:p>
    <w:p w14:paraId="122F7857" w14:textId="77777777" w:rsidR="00210B27" w:rsidRPr="00210B27" w:rsidRDefault="00210B27" w:rsidP="00210B27">
      <w:pPr>
        <w:numPr>
          <w:ilvl w:val="0"/>
          <w:numId w:val="5"/>
        </w:numPr>
        <w:spacing w:line="240" w:lineRule="auto"/>
        <w:jc w:val="both"/>
      </w:pPr>
      <w:r w:rsidRPr="00210B27">
        <w:t>даты поступления и отправления;</w:t>
      </w:r>
    </w:p>
    <w:p w14:paraId="42284C2B" w14:textId="77777777" w:rsidR="00210B27" w:rsidRPr="00210B27" w:rsidRDefault="00210B27" w:rsidP="00210B27">
      <w:pPr>
        <w:numPr>
          <w:ilvl w:val="0"/>
          <w:numId w:val="5"/>
        </w:numPr>
        <w:spacing w:line="240" w:lineRule="auto"/>
        <w:jc w:val="both"/>
      </w:pPr>
      <w:r w:rsidRPr="00210B27">
        <w:t>организация-поставщик;</w:t>
      </w:r>
    </w:p>
    <w:p w14:paraId="1EFEDEB2" w14:textId="77777777" w:rsidR="00210B27" w:rsidRPr="00210B27" w:rsidRDefault="00210B27" w:rsidP="00210B27">
      <w:pPr>
        <w:numPr>
          <w:ilvl w:val="0"/>
          <w:numId w:val="5"/>
        </w:numPr>
        <w:spacing w:line="240" w:lineRule="auto"/>
        <w:jc w:val="both"/>
      </w:pPr>
      <w:r w:rsidRPr="00210B27">
        <w:t>показания термоиндикаторов и их идентификационные номера;</w:t>
      </w:r>
    </w:p>
    <w:p w14:paraId="32B21AAC" w14:textId="77777777" w:rsidR="00210B27" w:rsidRPr="00210B27" w:rsidRDefault="00210B27" w:rsidP="00210B27">
      <w:pPr>
        <w:numPr>
          <w:ilvl w:val="0"/>
          <w:numId w:val="5"/>
        </w:numPr>
        <w:spacing w:line="240" w:lineRule="auto"/>
        <w:jc w:val="both"/>
      </w:pPr>
      <w:r w:rsidRPr="00210B27">
        <w:t>ФИО ответственного работника.</w:t>
      </w:r>
    </w:p>
    <w:p w14:paraId="75B60150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9. Журнал учета выявленных нарушений в оформлении рецепта на ЛП</w:t>
      </w:r>
    </w:p>
    <w:p w14:paraId="625D492E" w14:textId="77777777" w:rsidR="00210B27" w:rsidRPr="00210B27" w:rsidRDefault="00210B27" w:rsidP="00210B27">
      <w:pPr>
        <w:spacing w:line="240" w:lineRule="auto"/>
        <w:jc w:val="both"/>
      </w:pPr>
      <w:r w:rsidRPr="00210B27">
        <w:t>Рецепты, выписанные с нарушением правил, регистрируются в этом журнале с указанием:</w:t>
      </w:r>
    </w:p>
    <w:p w14:paraId="2FCD51F0" w14:textId="77777777" w:rsidR="00210B27" w:rsidRPr="00210B27" w:rsidRDefault="00210B27" w:rsidP="00210B27">
      <w:pPr>
        <w:numPr>
          <w:ilvl w:val="0"/>
          <w:numId w:val="6"/>
        </w:numPr>
        <w:spacing w:line="240" w:lineRule="auto"/>
        <w:jc w:val="both"/>
      </w:pPr>
      <w:r w:rsidRPr="00210B27">
        <w:t>выявленных нарушений;</w:t>
      </w:r>
    </w:p>
    <w:p w14:paraId="72CD3110" w14:textId="77777777" w:rsidR="00210B27" w:rsidRPr="00210B27" w:rsidRDefault="00210B27" w:rsidP="00210B27">
      <w:pPr>
        <w:numPr>
          <w:ilvl w:val="0"/>
          <w:numId w:val="6"/>
        </w:numPr>
        <w:spacing w:line="240" w:lineRule="auto"/>
        <w:jc w:val="both"/>
      </w:pPr>
      <w:r w:rsidRPr="00210B27">
        <w:t>ФИО медицинского работника, выписавшего рецепт;</w:t>
      </w:r>
    </w:p>
    <w:p w14:paraId="44E01A97" w14:textId="77777777" w:rsidR="00210B27" w:rsidRPr="00210B27" w:rsidRDefault="00210B27" w:rsidP="00210B27">
      <w:pPr>
        <w:numPr>
          <w:ilvl w:val="0"/>
          <w:numId w:val="6"/>
        </w:numPr>
        <w:spacing w:line="240" w:lineRule="auto"/>
        <w:jc w:val="both"/>
      </w:pPr>
      <w:r w:rsidRPr="00210B27">
        <w:t>наименования медицинской организации;</w:t>
      </w:r>
    </w:p>
    <w:p w14:paraId="6468DC5C" w14:textId="77777777" w:rsidR="00210B27" w:rsidRPr="00210B27" w:rsidRDefault="00210B27" w:rsidP="00210B27">
      <w:pPr>
        <w:numPr>
          <w:ilvl w:val="0"/>
          <w:numId w:val="6"/>
        </w:numPr>
        <w:spacing w:line="240" w:lineRule="auto"/>
        <w:jc w:val="both"/>
      </w:pPr>
      <w:r w:rsidRPr="00210B27">
        <w:t>принятых мер.</w:t>
      </w:r>
    </w:p>
    <w:p w14:paraId="25DA9688" w14:textId="77777777" w:rsidR="00210B27" w:rsidRPr="00210B27" w:rsidRDefault="00210B27" w:rsidP="00210B27">
      <w:pPr>
        <w:spacing w:line="240" w:lineRule="auto"/>
        <w:jc w:val="both"/>
      </w:pPr>
      <w:r w:rsidRPr="00210B27">
        <w:t>На таком рецепте ставится штамп «Рецепт недействителен», после чего он возвращается предъявителю. О фактах нарушений аптека информирует руководителя соответствующей медицинской организации.</w:t>
      </w:r>
    </w:p>
    <w:p w14:paraId="4DCDA277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10. Журнал регистрации выполненных заказов и доставок</w:t>
      </w:r>
    </w:p>
    <w:p w14:paraId="64DE9EDF" w14:textId="77777777" w:rsidR="00210B27" w:rsidRPr="00210B27" w:rsidRDefault="00210B27" w:rsidP="00210B27">
      <w:pPr>
        <w:spacing w:line="240" w:lineRule="auto"/>
        <w:jc w:val="both"/>
      </w:pPr>
      <w:r w:rsidRPr="00210B27">
        <w:t>Ведется при осуществлении дистанционной розничной торговли ЛП.</w:t>
      </w:r>
    </w:p>
    <w:p w14:paraId="4B81C394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b/>
          <w:bCs/>
        </w:rPr>
        <w:t>В журнале указываются:</w:t>
      </w:r>
    </w:p>
    <w:p w14:paraId="4C38D430" w14:textId="77777777" w:rsidR="00210B27" w:rsidRPr="00210B27" w:rsidRDefault="00210B27" w:rsidP="00210B27">
      <w:pPr>
        <w:numPr>
          <w:ilvl w:val="0"/>
          <w:numId w:val="7"/>
        </w:numPr>
        <w:spacing w:line="240" w:lineRule="auto"/>
        <w:jc w:val="both"/>
      </w:pPr>
      <w:r w:rsidRPr="00210B27">
        <w:t>дата и время заказа;</w:t>
      </w:r>
    </w:p>
    <w:p w14:paraId="3B3123F5" w14:textId="77777777" w:rsidR="00210B27" w:rsidRPr="00210B27" w:rsidRDefault="00210B27" w:rsidP="00210B27">
      <w:pPr>
        <w:numPr>
          <w:ilvl w:val="0"/>
          <w:numId w:val="7"/>
        </w:numPr>
        <w:spacing w:line="240" w:lineRule="auto"/>
        <w:jc w:val="both"/>
      </w:pPr>
      <w:r w:rsidRPr="00210B27">
        <w:t>номер заказа;</w:t>
      </w:r>
    </w:p>
    <w:p w14:paraId="673D44C5" w14:textId="77777777" w:rsidR="00210B27" w:rsidRPr="00210B27" w:rsidRDefault="00210B27" w:rsidP="00210B27">
      <w:pPr>
        <w:numPr>
          <w:ilvl w:val="0"/>
          <w:numId w:val="7"/>
        </w:numPr>
        <w:spacing w:line="240" w:lineRule="auto"/>
        <w:jc w:val="both"/>
      </w:pPr>
      <w:r w:rsidRPr="00210B27">
        <w:t>наименование ЛП, производитель, лекарственная форма;</w:t>
      </w:r>
    </w:p>
    <w:p w14:paraId="34842072" w14:textId="77777777" w:rsidR="00210B27" w:rsidRPr="00210B27" w:rsidRDefault="00210B27" w:rsidP="00210B27">
      <w:pPr>
        <w:numPr>
          <w:ilvl w:val="0"/>
          <w:numId w:val="7"/>
        </w:numPr>
        <w:spacing w:line="240" w:lineRule="auto"/>
        <w:jc w:val="both"/>
      </w:pPr>
      <w:r w:rsidRPr="00210B27">
        <w:t>дата, время и адрес доставки заказа покупателю.</w:t>
      </w:r>
    </w:p>
    <w:p w14:paraId="4BDD77F3" w14:textId="77777777" w:rsidR="00210B27" w:rsidRPr="00210B27" w:rsidRDefault="00210B27" w:rsidP="00210B27">
      <w:pPr>
        <w:spacing w:line="240" w:lineRule="auto"/>
        <w:jc w:val="both"/>
      </w:pPr>
      <w:r w:rsidRPr="00210B27">
        <w:t>Ведение журнала осуществляется с соблюдением требований законодательства о защите персональных данных.</w:t>
      </w:r>
    </w:p>
    <w:p w14:paraId="0A4F8A82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11. Журнал регистрации операций, связанных с оборотом наркотических средств, психотропных веществ и их прекурсоров</w:t>
      </w:r>
    </w:p>
    <w:p w14:paraId="28815FEA" w14:textId="77777777" w:rsidR="00210B27" w:rsidRPr="00210B27" w:rsidRDefault="00210B27" w:rsidP="00210B27">
      <w:pPr>
        <w:spacing w:line="240" w:lineRule="auto"/>
        <w:jc w:val="both"/>
      </w:pPr>
      <w:r w:rsidRPr="00210B27">
        <w:lastRenderedPageBreak/>
        <w:t>Регистрация ведется по каждому наименованию прекурсора на отдельном развернутом листе журнала </w:t>
      </w:r>
      <w:hyperlink r:id="rId10" w:tgtFrame="_blank" w:history="1">
        <w:r w:rsidRPr="00210B27">
          <w:rPr>
            <w:rStyle w:val="ac"/>
          </w:rPr>
          <w:t>или в отдельном журнале</w:t>
        </w:r>
      </w:hyperlink>
      <w:r w:rsidRPr="00210B27">
        <w:t>.</w:t>
      </w:r>
    </w:p>
    <w:p w14:paraId="064960D0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b/>
          <w:bCs/>
        </w:rPr>
        <w:t>Требования к оформлению:</w:t>
      </w:r>
    </w:p>
    <w:p w14:paraId="4813C602" w14:textId="77777777" w:rsidR="00210B27" w:rsidRPr="00210B27" w:rsidRDefault="00210B27" w:rsidP="00210B27">
      <w:pPr>
        <w:numPr>
          <w:ilvl w:val="0"/>
          <w:numId w:val="8"/>
        </w:numPr>
        <w:spacing w:line="240" w:lineRule="auto"/>
        <w:jc w:val="both"/>
      </w:pPr>
      <w:r w:rsidRPr="00210B27">
        <w:t>журналы должны быть сброшюрованы, пронумерованы;</w:t>
      </w:r>
    </w:p>
    <w:p w14:paraId="39A00847" w14:textId="77777777" w:rsidR="00210B27" w:rsidRPr="00210B27" w:rsidRDefault="00210B27" w:rsidP="00210B27">
      <w:pPr>
        <w:numPr>
          <w:ilvl w:val="0"/>
          <w:numId w:val="8"/>
        </w:numPr>
        <w:spacing w:line="240" w:lineRule="auto"/>
        <w:jc w:val="both"/>
      </w:pPr>
      <w:r w:rsidRPr="00210B27">
        <w:t>заверены подписью руководителя (или уполномоченного лица) и скреплены печатью (при ее наличии).</w:t>
      </w:r>
    </w:p>
    <w:p w14:paraId="4B6A658F" w14:textId="77777777" w:rsidR="00210B27" w:rsidRPr="00210B27" w:rsidRDefault="00210B27" w:rsidP="00210B27">
      <w:pPr>
        <w:spacing w:line="240" w:lineRule="auto"/>
        <w:jc w:val="both"/>
      </w:pPr>
      <w:r w:rsidRPr="00210B27">
        <w:t>Записи вносятся ответственным лицом шариковой ручкой (чернилами) в хронологическом порядке непосредственно после каждой операции на основании подтверждающих документов. Эти документы (или их заверенные копии) подшиваются в отдельную папку и хранятся в металлическом шкафу (сейфе), ключи от которого находятся у ответственного лица.</w:t>
      </w:r>
    </w:p>
    <w:p w14:paraId="4BC6E9A7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12. Журнал учета операций, связанных с обращением ЛП, подлежащих предметно-количественному учету (ПКУ)</w:t>
      </w:r>
    </w:p>
    <w:p w14:paraId="28FE892E" w14:textId="77777777" w:rsidR="00210B27" w:rsidRPr="00210B27" w:rsidRDefault="00210B27" w:rsidP="00210B27">
      <w:pPr>
        <w:spacing w:line="240" w:lineRule="auto"/>
        <w:jc w:val="both"/>
      </w:pPr>
      <w:r w:rsidRPr="00210B27">
        <w:t>Руководитель субъекта розничной торговли утверждает </w:t>
      </w:r>
      <w:hyperlink r:id="rId11" w:tgtFrame="_blank" w:history="1">
        <w:r w:rsidRPr="00210B27">
          <w:rPr>
            <w:rStyle w:val="ac"/>
          </w:rPr>
          <w:t>форму этого журнала</w:t>
        </w:r>
      </w:hyperlink>
      <w:r w:rsidRPr="00210B27">
        <w:t> внутренним приказом. Допускается использование формы из приказа Минздрава РФ </w:t>
      </w:r>
      <w:hyperlink r:id="rId12" w:tgtFrame="_blank" w:history="1">
        <w:r w:rsidRPr="00210B27">
          <w:rPr>
            <w:rStyle w:val="ac"/>
          </w:rPr>
          <w:t>№ 378н</w:t>
        </w:r>
      </w:hyperlink>
      <w:r w:rsidRPr="00210B27">
        <w:t> от 19.07.2024, которым утверждены правила регистрации операций с ЛП, подлежащими ПКУ. Напомним также, что сейчас на обсуждение находится проект приказа Минздрава, который переводит учет препаратов ПКУ в полностью </w:t>
      </w:r>
      <w:hyperlink r:id="rId13" w:tgtFrame="_blank" w:history="1">
        <w:r w:rsidRPr="00210B27">
          <w:rPr>
            <w:rStyle w:val="ac"/>
          </w:rPr>
          <w:t>электронный формат</w:t>
        </w:r>
      </w:hyperlink>
      <w:r w:rsidRPr="00210B27">
        <w:t>. Бумажные журналы остаются возможными, но распечатка электронных версий больше не требуется.</w:t>
      </w:r>
    </w:p>
    <w:p w14:paraId="47E17790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b/>
          <w:bCs/>
        </w:rPr>
        <w:t>Требования санитарного законодательства</w:t>
      </w:r>
    </w:p>
    <w:p w14:paraId="2FB49E97" w14:textId="77777777" w:rsidR="00210B27" w:rsidRPr="00210B27" w:rsidRDefault="00210B27" w:rsidP="00210B27">
      <w:pPr>
        <w:spacing w:line="240" w:lineRule="auto"/>
        <w:jc w:val="both"/>
      </w:pPr>
      <w:r w:rsidRPr="00210B27">
        <w:t>В соответствии со ст. 11 Федерального закона № 52-ФЗ от 30.03.1999 «О санитарно-эпидемиологическом благополучии населения» юридические лица и ИП обязаны:</w:t>
      </w:r>
    </w:p>
    <w:p w14:paraId="3F34C113" w14:textId="77777777" w:rsidR="00210B27" w:rsidRPr="00210B27" w:rsidRDefault="00210B27" w:rsidP="00210B27">
      <w:pPr>
        <w:numPr>
          <w:ilvl w:val="0"/>
          <w:numId w:val="9"/>
        </w:numPr>
        <w:spacing w:line="240" w:lineRule="auto"/>
        <w:jc w:val="both"/>
      </w:pPr>
      <w:r w:rsidRPr="00210B27">
        <w:t>выполнять требования санитарного законодательства;</w:t>
      </w:r>
    </w:p>
    <w:p w14:paraId="65DFD4E9" w14:textId="77777777" w:rsidR="00210B27" w:rsidRPr="00210B27" w:rsidRDefault="00210B27" w:rsidP="00210B27">
      <w:pPr>
        <w:numPr>
          <w:ilvl w:val="0"/>
          <w:numId w:val="9"/>
        </w:numPr>
        <w:spacing w:line="240" w:lineRule="auto"/>
        <w:jc w:val="both"/>
      </w:pPr>
      <w:r w:rsidRPr="00210B27">
        <w:t>разрабатывать и проводить санитарно-противоэпидемические (профилактические) мероприятия;</w:t>
      </w:r>
    </w:p>
    <w:p w14:paraId="56F7D4C5" w14:textId="77777777" w:rsidR="00210B27" w:rsidRPr="00210B27" w:rsidRDefault="00210B27" w:rsidP="00210B27">
      <w:pPr>
        <w:numPr>
          <w:ilvl w:val="0"/>
          <w:numId w:val="9"/>
        </w:numPr>
        <w:spacing w:line="240" w:lineRule="auto"/>
        <w:jc w:val="both"/>
      </w:pPr>
      <w:r w:rsidRPr="00210B27">
        <w:t>обеспечивать безопасность услуг и работ для здоровья человека;</w:t>
      </w:r>
    </w:p>
    <w:p w14:paraId="7CAA7982" w14:textId="77777777" w:rsidR="00210B27" w:rsidRPr="00210B27" w:rsidRDefault="00210B27" w:rsidP="00210B27">
      <w:pPr>
        <w:numPr>
          <w:ilvl w:val="0"/>
          <w:numId w:val="9"/>
        </w:numPr>
        <w:spacing w:line="240" w:lineRule="auto"/>
        <w:jc w:val="both"/>
      </w:pPr>
      <w:r w:rsidRPr="00210B27">
        <w:t>проводить гигиеническое обучение работников.</w:t>
      </w:r>
    </w:p>
    <w:p w14:paraId="3304584E" w14:textId="77777777" w:rsidR="00210B27" w:rsidRPr="00210B27" w:rsidRDefault="00210B27" w:rsidP="00210B27">
      <w:pPr>
        <w:spacing w:line="240" w:lineRule="auto"/>
        <w:jc w:val="both"/>
      </w:pPr>
      <w:r w:rsidRPr="00210B27">
        <w:t>Ведение санитарных журналов подтверждает соблюдение организацией обязательных санитарных требований. Хотя формы этих журналов четко не регламентированы, их наличие служит надежной страховкой при проверках Роспотребнадзора.</w:t>
      </w:r>
    </w:p>
    <w:p w14:paraId="48BC675A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13. Журнал регистрации ежедневных санитарных мероприятий</w:t>
      </w:r>
    </w:p>
    <w:p w14:paraId="7ED5B851" w14:textId="77777777" w:rsidR="00210B27" w:rsidRPr="00210B27" w:rsidRDefault="00210B27" w:rsidP="00210B27">
      <w:pPr>
        <w:spacing w:line="240" w:lineRule="auto"/>
        <w:jc w:val="both"/>
      </w:pPr>
      <w:r w:rsidRPr="00210B27">
        <w:t>Форма журнала нормативно не утверждена и разрабатывается руководителем. В журнале фиксируются дата уборки и перечень помещений и объектов, подвергшихся обработке.</w:t>
      </w:r>
    </w:p>
    <w:p w14:paraId="680CE659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14. Журнал расходования дезинфицирующих средств</w:t>
      </w:r>
    </w:p>
    <w:p w14:paraId="51EDC5F6" w14:textId="77777777" w:rsidR="00210B27" w:rsidRPr="00210B27" w:rsidRDefault="00210B27" w:rsidP="00210B27">
      <w:pPr>
        <w:spacing w:line="240" w:lineRule="auto"/>
        <w:jc w:val="both"/>
      </w:pPr>
      <w:r w:rsidRPr="00210B27">
        <w:t>Используются только зарегистрированные и разрешенные дезинфицирующие средства. Важно правильно готовить рабочие растворы и соблюдать концентрацию. Журнал заполняется ежедневно, если дезсредства применяются для обработки стен, полов, потолков, инвентаря, светильников, сантехнического оборудования и т.д. Все действия подлежат фиксации.</w:t>
      </w:r>
    </w:p>
    <w:p w14:paraId="29D06235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15. Журнал учета работ по дератизации и дезинсекции</w:t>
      </w:r>
    </w:p>
    <w:p w14:paraId="3A545E0D" w14:textId="77777777" w:rsidR="00210B27" w:rsidRPr="00210B27" w:rsidRDefault="00210B27" w:rsidP="00210B27">
      <w:pPr>
        <w:spacing w:line="240" w:lineRule="auto"/>
        <w:jc w:val="both"/>
      </w:pPr>
      <w:r w:rsidRPr="00210B27">
        <w:t>Журнал ведется в каждой розничной точке. В соответствующей графе указываются помещения и объекты, подвергшиеся обработке.</w:t>
      </w:r>
    </w:p>
    <w:p w14:paraId="51A8E78C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b/>
          <w:bCs/>
        </w:rPr>
        <w:t>Кратность плановых мероприятий:</w:t>
      </w:r>
    </w:p>
    <w:p w14:paraId="57C7C2FE" w14:textId="77777777" w:rsidR="00210B27" w:rsidRPr="00210B27" w:rsidRDefault="00210B27" w:rsidP="00210B27">
      <w:pPr>
        <w:numPr>
          <w:ilvl w:val="0"/>
          <w:numId w:val="10"/>
        </w:numPr>
        <w:spacing w:line="240" w:lineRule="auto"/>
        <w:jc w:val="both"/>
      </w:pPr>
      <w:r w:rsidRPr="00210B27">
        <w:lastRenderedPageBreak/>
        <w:t>обследования на заселенность членистоногими — не реже 2 раз в месяц;</w:t>
      </w:r>
    </w:p>
    <w:p w14:paraId="25908203" w14:textId="77777777" w:rsidR="00210B27" w:rsidRPr="00210B27" w:rsidRDefault="00210B27" w:rsidP="00210B27">
      <w:pPr>
        <w:numPr>
          <w:ilvl w:val="0"/>
          <w:numId w:val="10"/>
        </w:numPr>
        <w:spacing w:line="240" w:lineRule="auto"/>
        <w:jc w:val="both"/>
      </w:pPr>
      <w:r w:rsidRPr="00210B27">
        <w:t>обследования на наличие грызунов — не реже 1 раза в месяц.</w:t>
      </w:r>
    </w:p>
    <w:p w14:paraId="33D86A9B" w14:textId="77777777" w:rsidR="00210B27" w:rsidRPr="00210B27" w:rsidRDefault="00210B27" w:rsidP="00210B27">
      <w:pPr>
        <w:spacing w:line="240" w:lineRule="auto"/>
        <w:jc w:val="both"/>
      </w:pPr>
      <w:r w:rsidRPr="00210B27">
        <w:t>По итогам осмотров составляется акт, в журнале делается соответствующая отметка.</w:t>
      </w:r>
    </w:p>
    <w:p w14:paraId="107E9B05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16. Журнал учета выданных направлений на медосмотры и полученных заключений о профессиональной пригодности</w:t>
      </w:r>
    </w:p>
    <w:p w14:paraId="640DD912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b/>
          <w:bCs/>
        </w:rPr>
        <w:t>Основание:</w:t>
      </w:r>
      <w:r w:rsidRPr="00210B27">
        <w:t> приказ Минздрава РФ </w:t>
      </w:r>
      <w:hyperlink r:id="rId14" w:tgtFrame="_blank" w:history="1">
        <w:r w:rsidRPr="00210B27">
          <w:rPr>
            <w:rStyle w:val="ac"/>
          </w:rPr>
          <w:t>№ 29Н</w:t>
        </w:r>
      </w:hyperlink>
      <w:r w:rsidRPr="00210B27">
        <w:t> от 28.01.2021 «Об утверждении Порядка проведения обязательных предварительных и периодических медицинских осмотров работников...».</w:t>
      </w:r>
    </w:p>
    <w:p w14:paraId="024D619B" w14:textId="77777777" w:rsidR="00210B27" w:rsidRPr="00210B27" w:rsidRDefault="00210B27" w:rsidP="00210B27">
      <w:pPr>
        <w:spacing w:line="240" w:lineRule="auto"/>
        <w:jc w:val="both"/>
      </w:pPr>
      <w:r w:rsidRPr="00210B27">
        <w:t>Работодатель (его представитель) обязан организовать учет выданных направлений на медосмотры с фиксацией в журнале.</w:t>
      </w:r>
    </w:p>
    <w:p w14:paraId="6DA63785" w14:textId="77777777" w:rsidR="00210B27" w:rsidRPr="00210B27" w:rsidRDefault="00210B27" w:rsidP="00210B27">
      <w:pPr>
        <w:spacing w:line="240" w:lineRule="auto"/>
        <w:jc w:val="both"/>
        <w:rPr>
          <w:b/>
          <w:bCs/>
        </w:rPr>
      </w:pPr>
      <w:r w:rsidRPr="00210B27">
        <w:rPr>
          <w:b/>
          <w:bCs/>
        </w:rPr>
        <w:t>Общие требования к оформлению журналов</w:t>
      </w:r>
    </w:p>
    <w:p w14:paraId="1CACDCB6" w14:textId="77777777" w:rsidR="00210B27" w:rsidRPr="00210B27" w:rsidRDefault="00210B27" w:rsidP="00210B27">
      <w:pPr>
        <w:spacing w:line="240" w:lineRule="auto"/>
        <w:jc w:val="both"/>
      </w:pPr>
      <w:r w:rsidRPr="00210B27">
        <w:t>Каждый журнал должен быть:</w:t>
      </w:r>
    </w:p>
    <w:p w14:paraId="2E9BF22F" w14:textId="77777777" w:rsidR="00210B27" w:rsidRPr="00210B27" w:rsidRDefault="00210B27" w:rsidP="00210B27">
      <w:pPr>
        <w:numPr>
          <w:ilvl w:val="0"/>
          <w:numId w:val="11"/>
        </w:numPr>
        <w:spacing w:line="240" w:lineRule="auto"/>
        <w:jc w:val="both"/>
      </w:pPr>
      <w:r w:rsidRPr="00210B27">
        <w:t>прошнурован;</w:t>
      </w:r>
    </w:p>
    <w:p w14:paraId="2FA6B42A" w14:textId="77777777" w:rsidR="00210B27" w:rsidRPr="00210B27" w:rsidRDefault="00210B27" w:rsidP="00210B27">
      <w:pPr>
        <w:numPr>
          <w:ilvl w:val="0"/>
          <w:numId w:val="11"/>
        </w:numPr>
        <w:spacing w:line="240" w:lineRule="auto"/>
        <w:jc w:val="both"/>
      </w:pPr>
      <w:r w:rsidRPr="00210B27">
        <w:t>пронумерован;</w:t>
      </w:r>
    </w:p>
    <w:p w14:paraId="295A86DA" w14:textId="77777777" w:rsidR="00210B27" w:rsidRPr="00210B27" w:rsidRDefault="00210B27" w:rsidP="00210B27">
      <w:pPr>
        <w:numPr>
          <w:ilvl w:val="0"/>
          <w:numId w:val="11"/>
        </w:numPr>
        <w:spacing w:line="240" w:lineRule="auto"/>
        <w:jc w:val="both"/>
      </w:pPr>
      <w:r w:rsidRPr="00210B27">
        <w:t>подписан ответственным лицом;</w:t>
      </w:r>
    </w:p>
    <w:p w14:paraId="10F419A3" w14:textId="77777777" w:rsidR="00210B27" w:rsidRPr="00210B27" w:rsidRDefault="00210B27" w:rsidP="00210B27">
      <w:pPr>
        <w:numPr>
          <w:ilvl w:val="0"/>
          <w:numId w:val="11"/>
        </w:numPr>
        <w:spacing w:line="240" w:lineRule="auto"/>
        <w:jc w:val="both"/>
      </w:pPr>
      <w:r w:rsidRPr="00210B27">
        <w:t>скреплен печатью организации (при наличии).</w:t>
      </w:r>
    </w:p>
    <w:p w14:paraId="7F883DC7" w14:textId="77777777" w:rsidR="00210B27" w:rsidRPr="00210B27" w:rsidRDefault="00210B27" w:rsidP="00210B27">
      <w:pPr>
        <w:spacing w:line="240" w:lineRule="auto"/>
        <w:jc w:val="both"/>
      </w:pPr>
      <w:r w:rsidRPr="00210B27">
        <w:t>Эти меры исключают возможность подлога или внесения записей задним числом, что гарантирует достоверность учета и защищает аптеку при проверках.</w:t>
      </w:r>
    </w:p>
    <w:p w14:paraId="28B70B02" w14:textId="77777777" w:rsidR="00210B27" w:rsidRPr="00210B27" w:rsidRDefault="00210B27" w:rsidP="00210B27">
      <w:pPr>
        <w:spacing w:line="240" w:lineRule="auto"/>
        <w:jc w:val="both"/>
      </w:pPr>
      <w:r w:rsidRPr="00210B27">
        <w:rPr>
          <w:i/>
          <w:iCs/>
        </w:rPr>
        <w:t>По материалам </w:t>
      </w:r>
      <w:hyperlink r:id="rId15" w:tgtFrame="_blank" w:history="1">
        <w:r w:rsidRPr="00210B27">
          <w:rPr>
            <w:rStyle w:val="ac"/>
            <w:i/>
            <w:iCs/>
          </w:rPr>
          <w:t>вебинара</w:t>
        </w:r>
      </w:hyperlink>
      <w:r w:rsidRPr="00210B27">
        <w:rPr>
          <w:i/>
          <w:iCs/>
        </w:rPr>
        <w:t> «Надлежащая аптечная практика и аптечные журналы: основные требования», организованного «Катрен-Стиль</w:t>
      </w:r>
      <w:r w:rsidRPr="00210B27">
        <w:t>»</w:t>
      </w:r>
    </w:p>
    <w:p w14:paraId="4C7D6CA8" w14:textId="77777777" w:rsidR="00CB2BCA" w:rsidRDefault="00CB2BCA" w:rsidP="00210B27">
      <w:pPr>
        <w:spacing w:line="240" w:lineRule="auto"/>
        <w:jc w:val="both"/>
      </w:pPr>
    </w:p>
    <w:sectPr w:rsidR="00CB2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5A7"/>
    <w:multiLevelType w:val="multilevel"/>
    <w:tmpl w:val="8DD47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BB6D7D"/>
    <w:multiLevelType w:val="multilevel"/>
    <w:tmpl w:val="4C222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B513B7"/>
    <w:multiLevelType w:val="multilevel"/>
    <w:tmpl w:val="FD58C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176517"/>
    <w:multiLevelType w:val="multilevel"/>
    <w:tmpl w:val="FAD42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E9696F"/>
    <w:multiLevelType w:val="multilevel"/>
    <w:tmpl w:val="45D20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600ABB"/>
    <w:multiLevelType w:val="multilevel"/>
    <w:tmpl w:val="B66C0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DF0BDF"/>
    <w:multiLevelType w:val="multilevel"/>
    <w:tmpl w:val="3C24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793773"/>
    <w:multiLevelType w:val="multilevel"/>
    <w:tmpl w:val="E74E5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A775AC"/>
    <w:multiLevelType w:val="multilevel"/>
    <w:tmpl w:val="568C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9C92345"/>
    <w:multiLevelType w:val="multilevel"/>
    <w:tmpl w:val="8EE4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9200606"/>
    <w:multiLevelType w:val="multilevel"/>
    <w:tmpl w:val="824E4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3302969">
    <w:abstractNumId w:val="5"/>
  </w:num>
  <w:num w:numId="2" w16cid:durableId="532959090">
    <w:abstractNumId w:val="3"/>
  </w:num>
  <w:num w:numId="3" w16cid:durableId="1286230177">
    <w:abstractNumId w:val="0"/>
  </w:num>
  <w:num w:numId="4" w16cid:durableId="1423839434">
    <w:abstractNumId w:val="10"/>
  </w:num>
  <w:num w:numId="5" w16cid:durableId="1088505384">
    <w:abstractNumId w:val="6"/>
  </w:num>
  <w:num w:numId="6" w16cid:durableId="1789161813">
    <w:abstractNumId w:val="2"/>
  </w:num>
  <w:num w:numId="7" w16cid:durableId="381297180">
    <w:abstractNumId w:val="1"/>
  </w:num>
  <w:num w:numId="8" w16cid:durableId="1166439697">
    <w:abstractNumId w:val="4"/>
  </w:num>
  <w:num w:numId="9" w16cid:durableId="1695308641">
    <w:abstractNumId w:val="9"/>
  </w:num>
  <w:num w:numId="10" w16cid:durableId="1933395286">
    <w:abstractNumId w:val="8"/>
  </w:num>
  <w:num w:numId="11" w16cid:durableId="15906506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87"/>
    <w:rsid w:val="0009313E"/>
    <w:rsid w:val="0009486D"/>
    <w:rsid w:val="000E1D60"/>
    <w:rsid w:val="001375D0"/>
    <w:rsid w:val="001B66E3"/>
    <w:rsid w:val="00210B27"/>
    <w:rsid w:val="007D37F9"/>
    <w:rsid w:val="00B77696"/>
    <w:rsid w:val="00BE5B87"/>
    <w:rsid w:val="00CB277F"/>
    <w:rsid w:val="00CB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2AA9F9-3FC2-423B-A625-928B8AE17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5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5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5B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5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5B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5B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5B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5B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5B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B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5B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5B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5B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5B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5B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5B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5B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5B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5B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5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5B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5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5B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5B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5B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5B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5B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5B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5B8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10B2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10B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mosapteki.ru/material/zhurnaly-pku-perevedut-polnostyu-v-elektronnyyo-format-331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harmarf.ru/partner-publications/59" TargetMode="External"/><Relationship Id="rId12" Type="http://schemas.openxmlformats.org/officeDocument/2006/relationships/hyperlink" Target="http://publication.pravo.gov.ru/document/000120240819001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mosapteki.ru/material/chto-izmenilos-v-perechne-pku-i-kak-pravilno-vesti-zhurnal-ucheta-32686" TargetMode="External"/><Relationship Id="rId5" Type="http://schemas.openxmlformats.org/officeDocument/2006/relationships/hyperlink" Target="https://pharmarf.ru/partner-publications/59" TargetMode="External"/><Relationship Id="rId15" Type="http://schemas.openxmlformats.org/officeDocument/2006/relationships/hyperlink" Target="https://www.katrenstyle.ru/webinars/nap_i_aptechnye_zhurnaly_osnovnye_trebovaniya" TargetMode="External"/><Relationship Id="rId10" Type="http://schemas.openxmlformats.org/officeDocument/2006/relationships/hyperlink" Target="https://mosapteki.ru/material/kak-vesti-zhurnal-registracii-operaciyo-pri-otsutstvii-rasxoda-i-prixoda-narkoticheskix-sredstv-312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ublication.pravo.gov.ru/document/0001202506020019" TargetMode="External"/><Relationship Id="rId14" Type="http://schemas.openxmlformats.org/officeDocument/2006/relationships/hyperlink" Target="https://roszdravnadzor.gov.ru/spec/medactivities/documents/748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1575</Words>
  <Characters>8983</Characters>
  <Application>Microsoft Office Word</Application>
  <DocSecurity>0</DocSecurity>
  <Lines>74</Lines>
  <Paragraphs>21</Paragraphs>
  <ScaleCrop>false</ScaleCrop>
  <Company/>
  <LinksUpToDate>false</LinksUpToDate>
  <CharactersWithSpaces>10537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Калинина</dc:creator>
  <cp:keywords/>
  <dc:description/>
  <cp:lastModifiedBy>Ольга Калинина</cp:lastModifiedBy>
  <cp:revision>2</cp:revision>
  <dcterms:created xsi:type="dcterms:W3CDTF">2026-07-26T12:08:00Z</dcterms:created>
  <dcterms:modified xsi:type="dcterms:W3CDTF">2026-07-26T12:08:00Z</dcterms:modified>
</cp:coreProperties>
</file>