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87F" w14:textId="7EE6CAE6" w:rsidR="00382035" w:rsidRPr="00F02C96" w:rsidRDefault="000A7782" w:rsidP="00F02C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C96">
        <w:rPr>
          <w:rFonts w:ascii="Times New Roman" w:hAnsi="Times New Roman" w:cs="Times New Roman"/>
          <w:b/>
          <w:bCs/>
          <w:sz w:val="24"/>
          <w:szCs w:val="24"/>
        </w:rPr>
        <w:t>Ситуационные задачи (ординатура 1 семестр, тема 2.</w:t>
      </w:r>
      <w:r w:rsidR="00B6655F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4E7C40">
        <w:rPr>
          <w:rFonts w:ascii="Times New Roman" w:hAnsi="Times New Roman" w:cs="Times New Roman"/>
          <w:b/>
          <w:bCs/>
          <w:sz w:val="24"/>
          <w:szCs w:val="24"/>
        </w:rPr>
        <w:t>7-</w:t>
      </w:r>
      <w:r w:rsidR="001A43CB">
        <w:rPr>
          <w:rFonts w:ascii="Times New Roman" w:hAnsi="Times New Roman" w:cs="Times New Roman"/>
          <w:b/>
          <w:bCs/>
          <w:sz w:val="24"/>
          <w:szCs w:val="24"/>
        </w:rPr>
        <w:t>2.3.3</w:t>
      </w:r>
      <w:r w:rsidRPr="00F02C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0732E00" w14:textId="6AE5DA38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4E7C40">
        <w:rPr>
          <w:rFonts w:ascii="Times New Roman" w:hAnsi="Times New Roman" w:cs="Times New Roman"/>
          <w:sz w:val="24"/>
          <w:szCs w:val="24"/>
        </w:rPr>
        <w:t>кислоты глютаминовой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9E642E">
        <w:rPr>
          <w:rFonts w:ascii="Times New Roman" w:hAnsi="Times New Roman" w:cs="Times New Roman"/>
          <w:sz w:val="24"/>
          <w:szCs w:val="24"/>
        </w:rPr>
        <w:t>14</w:t>
      </w:r>
      <w:r w:rsidR="004E7C40">
        <w:rPr>
          <w:rFonts w:ascii="Times New Roman" w:hAnsi="Times New Roman" w:cs="Times New Roman"/>
          <w:sz w:val="24"/>
          <w:szCs w:val="24"/>
        </w:rPr>
        <w:t>7,13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4E7C40"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 w:rsidR="004E7C40">
        <w:rPr>
          <w:rFonts w:ascii="Times New Roman" w:hAnsi="Times New Roman" w:cs="Times New Roman"/>
          <w:sz w:val="24"/>
          <w:szCs w:val="24"/>
        </w:rPr>
        <w:t>Кьельдаля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содержание </w:t>
      </w:r>
      <w:r w:rsidR="004E7C40">
        <w:rPr>
          <w:rFonts w:ascii="Times New Roman" w:hAnsi="Times New Roman" w:cs="Times New Roman"/>
          <w:sz w:val="24"/>
          <w:szCs w:val="24"/>
        </w:rPr>
        <w:t>общего азота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</w:t>
      </w:r>
      <w:r w:rsidR="004E7C40">
        <w:rPr>
          <w:rFonts w:ascii="Times New Roman" w:hAnsi="Times New Roman" w:cs="Times New Roman"/>
          <w:sz w:val="24"/>
          <w:szCs w:val="24"/>
        </w:rPr>
        <w:t>атомарный азот = 14,0 г/моль</w:t>
      </w:r>
      <w:r w:rsidRPr="00F02C96">
        <w:rPr>
          <w:rFonts w:ascii="Times New Roman" w:hAnsi="Times New Roman" w:cs="Times New Roman"/>
          <w:sz w:val="24"/>
          <w:szCs w:val="24"/>
        </w:rPr>
        <w:t>)</w:t>
      </w:r>
      <w:r w:rsidR="004E7C40">
        <w:rPr>
          <w:rFonts w:ascii="Times New Roman" w:hAnsi="Times New Roman" w:cs="Times New Roman"/>
          <w:sz w:val="24"/>
          <w:szCs w:val="24"/>
        </w:rPr>
        <w:t xml:space="preserve"> в кислоте глютаминовой (не менее 9,40 % и не более 9,55%)</w:t>
      </w:r>
      <w:r w:rsidRPr="00F02C96">
        <w:rPr>
          <w:rFonts w:ascii="Times New Roman" w:hAnsi="Times New Roman" w:cs="Times New Roman"/>
          <w:sz w:val="24"/>
          <w:szCs w:val="24"/>
        </w:rPr>
        <w:t>, если на титрование навески массой 0,</w:t>
      </w:r>
      <w:r w:rsidR="009E642E">
        <w:rPr>
          <w:rFonts w:ascii="Times New Roman" w:hAnsi="Times New Roman" w:cs="Times New Roman"/>
          <w:sz w:val="24"/>
          <w:szCs w:val="24"/>
        </w:rPr>
        <w:t>1</w:t>
      </w:r>
      <w:r w:rsidR="004E7C40">
        <w:rPr>
          <w:rFonts w:ascii="Times New Roman" w:hAnsi="Times New Roman" w:cs="Times New Roman"/>
          <w:sz w:val="24"/>
          <w:szCs w:val="24"/>
        </w:rPr>
        <w:t xml:space="preserve">012 </w:t>
      </w:r>
      <w:r w:rsidRPr="00F02C96">
        <w:rPr>
          <w:rFonts w:ascii="Times New Roman" w:hAnsi="Times New Roman" w:cs="Times New Roman"/>
          <w:sz w:val="24"/>
          <w:szCs w:val="24"/>
        </w:rPr>
        <w:t xml:space="preserve">г пошло </w:t>
      </w:r>
      <w:r w:rsidR="004E7C40">
        <w:rPr>
          <w:rFonts w:ascii="Times New Roman" w:hAnsi="Times New Roman" w:cs="Times New Roman"/>
          <w:sz w:val="24"/>
          <w:szCs w:val="24"/>
        </w:rPr>
        <w:t>67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моль/л </w:t>
      </w:r>
      <w:r w:rsidR="009E642E">
        <w:rPr>
          <w:rFonts w:ascii="Times New Roman" w:hAnsi="Times New Roman" w:cs="Times New Roman"/>
          <w:sz w:val="24"/>
          <w:szCs w:val="24"/>
        </w:rPr>
        <w:t>хлористоводородной кислоты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 w:rsidR="004E7C40">
        <w:rPr>
          <w:rFonts w:ascii="Times New Roman" w:hAnsi="Times New Roman" w:cs="Times New Roman"/>
          <w:sz w:val="24"/>
          <w:szCs w:val="24"/>
        </w:rPr>
        <w:t>1,02</w:t>
      </w:r>
      <w:r w:rsidRPr="00F02C96">
        <w:rPr>
          <w:rFonts w:ascii="Times New Roman" w:hAnsi="Times New Roman" w:cs="Times New Roman"/>
          <w:sz w:val="24"/>
          <w:szCs w:val="24"/>
        </w:rPr>
        <w:t>).</w:t>
      </w:r>
      <w:r w:rsidR="004E7C40">
        <w:rPr>
          <w:rFonts w:ascii="Times New Roman" w:hAnsi="Times New Roman" w:cs="Times New Roman"/>
          <w:sz w:val="24"/>
          <w:szCs w:val="24"/>
        </w:rPr>
        <w:t xml:space="preserve"> Соответствует ли кислота глютаминовая требованиям ГФ по этому показателю?</w:t>
      </w:r>
    </w:p>
    <w:p w14:paraId="35F30443" w14:textId="562157D8" w:rsidR="009E642E" w:rsidRDefault="00E114C8" w:rsidP="009E642E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Рассчитайте угол вращения 5% раствора кислоты глютаминовой в разведенной хлористоводородной кислоте, если удельное вращение в этих условиях, согласно ГФ, равно +32°, а длина кюветы – 2 дм.</w:t>
      </w:r>
    </w:p>
    <w:p w14:paraId="0C98C7AB" w14:textId="6426D3B6" w:rsidR="001A43CB" w:rsidRPr="001A43CB" w:rsidRDefault="001A43CB" w:rsidP="001A43C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Рассчитайте удельное вращение глюкозы в пересчете на сухое вещество, если угол вращения водного раствора, содержащего 2,5 г лекарственного вещества в 25 мл растворителя, при длине кюветы 10 см равен +4,76°. Потеря в массе при высушивании составляет 10%.</w:t>
      </w:r>
    </w:p>
    <w:p w14:paraId="47A999A7" w14:textId="5A5EA4B4" w:rsidR="006C20D6" w:rsidRDefault="006C20D6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>
        <w:rPr>
          <w:rFonts w:ascii="Times New Roman" w:hAnsi="Times New Roman" w:cs="Times New Roman"/>
          <w:sz w:val="24"/>
          <w:szCs w:val="24"/>
        </w:rPr>
        <w:t xml:space="preserve">резорцина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110,11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обратной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йодометрии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>
        <w:rPr>
          <w:rFonts w:ascii="Times New Roman" w:hAnsi="Times New Roman" w:cs="Times New Roman"/>
          <w:sz w:val="24"/>
          <w:szCs w:val="24"/>
        </w:rPr>
        <w:t xml:space="preserve">объем 0,1 н раствора йода (К=1,0), который нужно добавить к навеске резорцина массой 0,1836 г, чтобы на титрование 20 мл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аликвоты</w:t>
      </w:r>
      <w:proofErr w:type="spellEnd"/>
      <w:r>
        <w:rPr>
          <w:rFonts w:ascii="Times New Roman" w:hAnsi="Times New Roman" w:cs="Times New Roman"/>
          <w:sz w:val="24"/>
          <w:szCs w:val="24"/>
        </w:rPr>
        <w:t>, взятой после растворения навески резорцина в мерной колбе вместимостью 100 мл, пошло 10 мл 0,1 н раствора натрия тиосульфата (К=1,0).</w:t>
      </w:r>
    </w:p>
    <w:p w14:paraId="6966A86C" w14:textId="715F436F" w:rsidR="00207A6B" w:rsidRDefault="00207A6B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 w:rsidR="006C20D6">
        <w:rPr>
          <w:rFonts w:ascii="Times New Roman" w:hAnsi="Times New Roman" w:cs="Times New Roman"/>
          <w:sz w:val="24"/>
          <w:szCs w:val="24"/>
        </w:rPr>
        <w:t>тимола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6C20D6">
        <w:rPr>
          <w:rFonts w:ascii="Times New Roman" w:hAnsi="Times New Roman" w:cs="Times New Roman"/>
          <w:sz w:val="24"/>
          <w:szCs w:val="24"/>
        </w:rPr>
        <w:t>150,22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6C20D6"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 w:rsidR="006C20D6">
        <w:rPr>
          <w:rFonts w:ascii="Times New Roman" w:hAnsi="Times New Roman" w:cs="Times New Roman"/>
          <w:sz w:val="24"/>
          <w:szCs w:val="24"/>
        </w:rPr>
        <w:t>броматометрии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6C20D6">
        <w:rPr>
          <w:rFonts w:ascii="Times New Roman" w:hAnsi="Times New Roman" w:cs="Times New Roman"/>
          <w:sz w:val="24"/>
          <w:szCs w:val="24"/>
        </w:rPr>
        <w:t>навеску тимола, чтобы на титрование пошло 20 мл 0,1 н раствора калия бромата (К=0,98)</w:t>
      </w:r>
      <w:r w:rsidRPr="00F02C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47F7D5" w14:textId="3E81A6CE" w:rsidR="006C20D6" w:rsidRDefault="006C20D6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>
        <w:rPr>
          <w:rFonts w:ascii="Times New Roman" w:hAnsi="Times New Roman" w:cs="Times New Roman"/>
          <w:sz w:val="24"/>
          <w:szCs w:val="24"/>
        </w:rPr>
        <w:t xml:space="preserve">резорцина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110,11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обратной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броматометрии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>
        <w:rPr>
          <w:rFonts w:ascii="Times New Roman" w:hAnsi="Times New Roman" w:cs="Times New Roman"/>
          <w:sz w:val="24"/>
          <w:szCs w:val="24"/>
        </w:rPr>
        <w:t xml:space="preserve">содержание резорцина, если к навеске </w:t>
      </w:r>
      <w:r>
        <w:rPr>
          <w:rFonts w:ascii="Times New Roman" w:hAnsi="Times New Roman" w:cs="Times New Roman"/>
          <w:sz w:val="24"/>
          <w:szCs w:val="24"/>
        </w:rPr>
        <w:t>0,</w:t>
      </w:r>
      <w:r>
        <w:rPr>
          <w:rFonts w:ascii="Times New Roman" w:hAnsi="Times New Roman" w:cs="Times New Roman"/>
          <w:sz w:val="24"/>
          <w:szCs w:val="24"/>
        </w:rPr>
        <w:t>0712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 xml:space="preserve"> добавлено 50 мл </w:t>
      </w:r>
      <w:r>
        <w:rPr>
          <w:rFonts w:ascii="Times New Roman" w:hAnsi="Times New Roman" w:cs="Times New Roman"/>
          <w:sz w:val="24"/>
          <w:szCs w:val="24"/>
        </w:rPr>
        <w:t>0,1 н раствора калия бромата (К=</w:t>
      </w:r>
      <w:r>
        <w:rPr>
          <w:rFonts w:ascii="Times New Roman" w:hAnsi="Times New Roman" w:cs="Times New Roman"/>
          <w:sz w:val="24"/>
          <w:szCs w:val="24"/>
        </w:rPr>
        <w:t>1,00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>на титрование избытка которого</w:t>
      </w:r>
      <w:r>
        <w:rPr>
          <w:rFonts w:ascii="Times New Roman" w:hAnsi="Times New Roman" w:cs="Times New Roman"/>
          <w:sz w:val="24"/>
          <w:szCs w:val="24"/>
        </w:rPr>
        <w:t xml:space="preserve"> пошло 1</w:t>
      </w:r>
      <w:r w:rsidR="001D0150">
        <w:rPr>
          <w:rFonts w:ascii="Times New Roman" w:hAnsi="Times New Roman" w:cs="Times New Roman"/>
          <w:sz w:val="24"/>
          <w:szCs w:val="24"/>
        </w:rPr>
        <w:t>1,1</w:t>
      </w:r>
      <w:r>
        <w:rPr>
          <w:rFonts w:ascii="Times New Roman" w:hAnsi="Times New Roman" w:cs="Times New Roman"/>
          <w:sz w:val="24"/>
          <w:szCs w:val="24"/>
        </w:rPr>
        <w:t xml:space="preserve"> мл 0,1 н раствора натрия тиосульфата (К=1,0</w:t>
      </w:r>
      <w:r w:rsidR="001D015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).</w:t>
      </w:r>
      <w:r w:rsidR="001D0150">
        <w:rPr>
          <w:rFonts w:ascii="Times New Roman" w:hAnsi="Times New Roman" w:cs="Times New Roman"/>
          <w:sz w:val="24"/>
          <w:szCs w:val="24"/>
        </w:rPr>
        <w:t xml:space="preserve"> На титрование контрольного опыта пошло 49,5 мл </w:t>
      </w:r>
      <w:r w:rsidR="001D0150">
        <w:rPr>
          <w:rFonts w:ascii="Times New Roman" w:hAnsi="Times New Roman" w:cs="Times New Roman"/>
          <w:sz w:val="24"/>
          <w:szCs w:val="24"/>
        </w:rPr>
        <w:t>0,1 н раствора натрия тиосульфата</w:t>
      </w:r>
      <w:r w:rsidR="001D0150">
        <w:rPr>
          <w:rFonts w:ascii="Times New Roman" w:hAnsi="Times New Roman" w:cs="Times New Roman"/>
          <w:sz w:val="24"/>
          <w:szCs w:val="24"/>
        </w:rPr>
        <w:t>.</w:t>
      </w:r>
    </w:p>
    <w:p w14:paraId="5D6943BF" w14:textId="5153C0D8" w:rsidR="001D0150" w:rsidRDefault="001D0150" w:rsidP="001D015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викасола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330,29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цериметрии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викасола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(%)</w:t>
      </w:r>
      <w:r>
        <w:rPr>
          <w:rFonts w:ascii="Times New Roman" w:hAnsi="Times New Roman" w:cs="Times New Roman"/>
          <w:sz w:val="24"/>
          <w:szCs w:val="24"/>
        </w:rPr>
        <w:t xml:space="preserve">, если </w:t>
      </w:r>
      <w:r>
        <w:rPr>
          <w:rFonts w:ascii="Times New Roman" w:hAnsi="Times New Roman" w:cs="Times New Roman"/>
          <w:sz w:val="24"/>
          <w:szCs w:val="24"/>
        </w:rPr>
        <w:t>на титрование</w:t>
      </w:r>
      <w:r>
        <w:rPr>
          <w:rFonts w:ascii="Times New Roman" w:hAnsi="Times New Roman" w:cs="Times New Roman"/>
          <w:sz w:val="24"/>
          <w:szCs w:val="24"/>
        </w:rPr>
        <w:t xml:space="preserve"> навеск</w:t>
      </w:r>
      <w:r>
        <w:rPr>
          <w:rFonts w:ascii="Times New Roman" w:hAnsi="Times New Roman" w:cs="Times New Roman"/>
          <w:sz w:val="24"/>
          <w:szCs w:val="24"/>
        </w:rPr>
        <w:t>и массой</w:t>
      </w:r>
      <w:r>
        <w:rPr>
          <w:rFonts w:ascii="Times New Roman" w:hAnsi="Times New Roman" w:cs="Times New Roman"/>
          <w:sz w:val="24"/>
          <w:szCs w:val="24"/>
        </w:rPr>
        <w:t xml:space="preserve"> 0,</w:t>
      </w:r>
      <w:r>
        <w:rPr>
          <w:rFonts w:ascii="Times New Roman" w:hAnsi="Times New Roman" w:cs="Times New Roman"/>
          <w:sz w:val="24"/>
          <w:szCs w:val="24"/>
        </w:rPr>
        <w:t>2968</w:t>
      </w:r>
      <w:r>
        <w:rPr>
          <w:rFonts w:ascii="Times New Roman" w:hAnsi="Times New Roman" w:cs="Times New Roman"/>
          <w:sz w:val="24"/>
          <w:szCs w:val="24"/>
        </w:rPr>
        <w:t xml:space="preserve"> г пошло </w:t>
      </w:r>
      <w:r>
        <w:rPr>
          <w:rFonts w:ascii="Times New Roman" w:hAnsi="Times New Roman" w:cs="Times New Roman"/>
          <w:sz w:val="24"/>
          <w:szCs w:val="24"/>
        </w:rPr>
        <w:t>17,85</w:t>
      </w:r>
      <w:r>
        <w:rPr>
          <w:rFonts w:ascii="Times New Roman" w:hAnsi="Times New Roman" w:cs="Times New Roman"/>
          <w:sz w:val="24"/>
          <w:szCs w:val="24"/>
        </w:rPr>
        <w:t xml:space="preserve"> мл 0,1 н раствора </w:t>
      </w:r>
      <w:r>
        <w:rPr>
          <w:rFonts w:ascii="Times New Roman" w:hAnsi="Times New Roman" w:cs="Times New Roman"/>
          <w:sz w:val="24"/>
          <w:szCs w:val="24"/>
        </w:rPr>
        <w:t xml:space="preserve">церия </w:t>
      </w:r>
      <w:r>
        <w:rPr>
          <w:rFonts w:ascii="Times New Roman" w:hAnsi="Times New Roman" w:cs="Times New Roman"/>
          <w:sz w:val="24"/>
          <w:szCs w:val="24"/>
        </w:rPr>
        <w:t>сульфата (К=</w:t>
      </w:r>
      <w:r>
        <w:rPr>
          <w:rFonts w:ascii="Times New Roman" w:hAnsi="Times New Roman" w:cs="Times New Roman"/>
          <w:sz w:val="24"/>
          <w:szCs w:val="24"/>
        </w:rPr>
        <w:t>0,98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контрольного опыта </w:t>
      </w:r>
      <w:r>
        <w:rPr>
          <w:rFonts w:ascii="Times New Roman" w:hAnsi="Times New Roman" w:cs="Times New Roman"/>
          <w:sz w:val="24"/>
          <w:szCs w:val="24"/>
        </w:rPr>
        <w:t>– 0,4</w:t>
      </w:r>
      <w:r>
        <w:rPr>
          <w:rFonts w:ascii="Times New Roman" w:hAnsi="Times New Roman" w:cs="Times New Roman"/>
          <w:sz w:val="24"/>
          <w:szCs w:val="24"/>
        </w:rPr>
        <w:t xml:space="preserve"> мл </w:t>
      </w:r>
      <w:r>
        <w:rPr>
          <w:rFonts w:ascii="Times New Roman" w:hAnsi="Times New Roman" w:cs="Times New Roman"/>
          <w:sz w:val="24"/>
          <w:szCs w:val="24"/>
        </w:rPr>
        <w:t xml:space="preserve">того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титранта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800D2F3" w14:textId="27FEB1B2" w:rsidR="001D0150" w:rsidRPr="00F02C96" w:rsidRDefault="001D0150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Установите подлинность одного из производных тетрациклина по удельному вращению, если угол вращения раствора, содержащего 0,25г анализируемого образца в 25 мл 0,01 моль/л раствора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хлороводородной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кислоты, при длине кюветы 10 см равен – 2,68°. Потеря в массе при высушивании – 2%. Удельное вращение в пересчете на сухое вещество тетрациклина гидрохлорида </w:t>
      </w:r>
      <w:r w:rsidR="001A43C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43CB">
        <w:rPr>
          <w:rFonts w:ascii="Times New Roman" w:hAnsi="Times New Roman" w:cs="Times New Roman"/>
          <w:sz w:val="24"/>
          <w:szCs w:val="24"/>
        </w:rPr>
        <w:t xml:space="preserve">0т – 239 до </w:t>
      </w:r>
      <w:r w:rsidR="001A43CB">
        <w:rPr>
          <w:rFonts w:ascii="Times New Roman" w:hAnsi="Times New Roman" w:cs="Times New Roman"/>
          <w:sz w:val="24"/>
          <w:szCs w:val="24"/>
        </w:rPr>
        <w:t>–</w:t>
      </w:r>
      <w:r w:rsidR="001A43CB">
        <w:rPr>
          <w:rFonts w:ascii="Times New Roman" w:hAnsi="Times New Roman" w:cs="Times New Roman"/>
          <w:sz w:val="24"/>
          <w:szCs w:val="24"/>
        </w:rPr>
        <w:t xml:space="preserve"> 258°; для тетрациклина – от – 265 до – 275°.</w:t>
      </w:r>
    </w:p>
    <w:sectPr w:rsidR="001D0150" w:rsidRPr="00F02C96" w:rsidSect="0072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2FE5"/>
    <w:multiLevelType w:val="hybridMultilevel"/>
    <w:tmpl w:val="8438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82"/>
    <w:rsid w:val="000A7782"/>
    <w:rsid w:val="001A43CB"/>
    <w:rsid w:val="001D0150"/>
    <w:rsid w:val="00207A6B"/>
    <w:rsid w:val="00345F89"/>
    <w:rsid w:val="00376A27"/>
    <w:rsid w:val="00382035"/>
    <w:rsid w:val="004E7C40"/>
    <w:rsid w:val="0055671F"/>
    <w:rsid w:val="006C20D6"/>
    <w:rsid w:val="007272FF"/>
    <w:rsid w:val="00730137"/>
    <w:rsid w:val="009E642E"/>
    <w:rsid w:val="00B6655F"/>
    <w:rsid w:val="00B97595"/>
    <w:rsid w:val="00BD2334"/>
    <w:rsid w:val="00D719C8"/>
    <w:rsid w:val="00E114C8"/>
    <w:rsid w:val="00F02C96"/>
    <w:rsid w:val="00F0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00D"/>
  <w15:chartTrackingRefBased/>
  <w15:docId w15:val="{442C8AAD-DA14-43AD-847D-E73F4941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7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C48F-DFAA-4320-9ABF-BA836286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Стенков</dc:creator>
  <cp:keywords/>
  <dc:description/>
  <cp:lastModifiedBy>Александр Стенков</cp:lastModifiedBy>
  <cp:revision>2</cp:revision>
  <dcterms:created xsi:type="dcterms:W3CDTF">2026-10-12T21:10:00Z</dcterms:created>
  <dcterms:modified xsi:type="dcterms:W3CDTF">2026-10-12T21:10:00Z</dcterms:modified>
</cp:coreProperties>
</file>