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8D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0"/>
          <w:szCs w:val="20"/>
        </w:rPr>
      </w:pP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0"/>
          <w:szCs w:val="20"/>
        </w:rPr>
      </w:pPr>
      <w:r w:rsidRPr="00EC0823">
        <w:rPr>
          <w:rFonts w:ascii="Times New Roman,BoldItalic" w:hAnsi="Times New Roman,BoldItalic" w:cs="Times New Roman,BoldItalic"/>
          <w:b/>
          <w:bCs/>
          <w:i/>
          <w:iCs/>
          <w:sz w:val="20"/>
          <w:szCs w:val="20"/>
        </w:rPr>
        <w:t>Инсулинотерапия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Число больных СД типа 2, требующих лечения инсулином, неуклонно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возрастает, уже давно превысив количество больных СД типа 1, и может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C0823">
        <w:rPr>
          <w:rFonts w:ascii="Times New Roman" w:hAnsi="Times New Roman" w:cs="Times New Roman"/>
          <w:b/>
          <w:bCs/>
        </w:rPr>
        <w:t>31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достигать 30% от всех пациентов с СД типа 2. В соответствии с россий-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 xml:space="preserve">скими стандартами, главными </w:t>
      </w:r>
      <w:r w:rsidRPr="00EC0823">
        <w:rPr>
          <w:rFonts w:ascii="Times New Roman,Bold" w:hAnsi="Times New Roman,Bold" w:cs="Times New Roman,Bold"/>
          <w:b/>
          <w:bCs/>
          <w:sz w:val="20"/>
          <w:szCs w:val="20"/>
        </w:rPr>
        <w:t>показаниями к инсулинотерапии у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,Bold" w:hAnsi="Times New Roman,Bold" w:cs="Times New Roman,Bold"/>
          <w:b/>
          <w:bCs/>
          <w:sz w:val="20"/>
          <w:szCs w:val="20"/>
        </w:rPr>
        <w:t xml:space="preserve">больных СД типа 2 </w:t>
      </w:r>
      <w:r w:rsidRPr="00EC0823">
        <w:rPr>
          <w:rFonts w:ascii="Times New Roman" w:hAnsi="Times New Roman" w:cs="Times New Roman"/>
          <w:b/>
          <w:bCs/>
          <w:sz w:val="20"/>
          <w:szCs w:val="20"/>
        </w:rPr>
        <w:t>является: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- неэффективность диеты и максимальных доз ПССП и их комбинаций: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HbA1c&gt;7,0-7,5%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- гликемия натощак более 8 ммоль/л при индексе массы тела (ИМТ) ме-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нее 25 кг/м2, HbA1c&gt;7,5%,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- противопоказания к назначению ПССП (развитие кетоацидоза, бере-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менность и лактация, патология печени и почек, непереносимость препа-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ратов)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- оперативное вмешательство,острые интеркуррентные и обострение хро-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нических заболеваний ( возможен временный перевод на инсулинотера-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пию).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В международном консенсусе EASD и ADA показанием для инсули-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нотерапии является HbA1c&gt;7% при сочетании двух (иногда трех) ПССП.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К сожалению, существует множество причин (скорее психологиче-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ских, чем объективных), из-за которых инсулинотерапия при СД типа 2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зачастую назначается слишком поздно и рассматривается как «последняя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возможность» в лечении СД типа 2. Выбор инсулинотерапии наряду с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несомненным приоритетом благоприятных эффектов сопряжен с рядом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осложняющих моментов, а именно: изменением привычного образа жиз-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ни пациента, необходимостью частого самоконтроля гликемии, достаточ-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но сложными режимами введения, необходимостью обучения пациентов,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а также высоким риском развития гипогликемических состояний. Кроме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того, назначение инсулина зачастую воспринимается пациентом как ко-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нечный этап своего заболевания, что вызывает депрессии, пассивное и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активное противодействие лечению и как следствие снижение эффектив-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ности инсулинотерапии.На самом деле, помня о гетерогенности СД типа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2, можно сказать, что в ряде случаев инсулин должен назначаться очень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рано, если не вообще с самого начала заболевания. Недаром в современ-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ной классификации СД не рекомендуется более использовать термин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«инсулинонезависимый СД», как не отражающий истинные патогенети-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ческие механизмы.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Подбор инсулинотерапии требует стационарного наблюдения с кон-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тролем уровня гликемии, и подбора адекватных метаболизму, диете, фи-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зической нагрузке доз инсулина. При подборе инсулинотерапии следует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добиваться максимально возможной компенсации углеводного обмена,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чем менее значительными будут суточные колебания уровня глюкозы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крови, тем ниже риск возникновения различных осложнений сахарного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диабета.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В процессе подбора дозы инсулина рекомендуется вести «Дневник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C0823">
        <w:rPr>
          <w:rFonts w:ascii="Times New Roman" w:hAnsi="Times New Roman" w:cs="Times New Roman"/>
          <w:b/>
          <w:bCs/>
        </w:rPr>
        <w:t>32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самоконтроля» — своеобразный журнал регистрации реально съеденных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хлебных единиц углеводов, введенного количества инсулина, степени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физической активности и возникших «нештатных» ситуаций в графе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«Примечания». Ведение «Дневника самоконтроля» позволяет пациентам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систематизировать знания, полученные на занятиях в Школе больного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сахарным диабетом и анализировать свои ошибки в ретроспективе.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Инсулинотерапия основана на имитации физиологической секреции ин-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сулина, которая включает: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Symbol" w:hAnsi="Symbol" w:cs="Symbol"/>
          <w:b/>
          <w:bCs/>
          <w:sz w:val="20"/>
          <w:szCs w:val="20"/>
        </w:rPr>
        <w:t></w:t>
      </w:r>
      <w:r w:rsidRPr="00EC0823">
        <w:rPr>
          <w:rFonts w:ascii="Symbol" w:hAnsi="Symbol" w:cs="Symbol"/>
          <w:b/>
          <w:bCs/>
          <w:sz w:val="20"/>
          <w:szCs w:val="20"/>
        </w:rPr>
        <w:t></w:t>
      </w:r>
      <w:r w:rsidRPr="00EC0823">
        <w:rPr>
          <w:rFonts w:ascii="Times New Roman" w:hAnsi="Times New Roman" w:cs="Times New Roman"/>
          <w:b/>
          <w:bCs/>
          <w:sz w:val="20"/>
          <w:szCs w:val="20"/>
        </w:rPr>
        <w:t>базальную секрецию инсулина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Symbol" w:hAnsi="Symbol" w:cs="Symbol"/>
          <w:b/>
          <w:bCs/>
          <w:sz w:val="20"/>
          <w:szCs w:val="20"/>
        </w:rPr>
        <w:t></w:t>
      </w:r>
      <w:r w:rsidRPr="00EC0823">
        <w:rPr>
          <w:rFonts w:ascii="Symbol" w:hAnsi="Symbol" w:cs="Symbol"/>
          <w:b/>
          <w:bCs/>
          <w:sz w:val="20"/>
          <w:szCs w:val="20"/>
        </w:rPr>
        <w:t></w:t>
      </w:r>
      <w:r w:rsidRPr="00EC0823">
        <w:rPr>
          <w:rFonts w:ascii="Times New Roman" w:hAnsi="Times New Roman" w:cs="Times New Roman"/>
          <w:b/>
          <w:bCs/>
          <w:sz w:val="20"/>
          <w:szCs w:val="20"/>
        </w:rPr>
        <w:t>стимулированную (пищевую) секрецию инсулина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Базальная секреция обеспечивает оптимальный уровень гликемии в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межпищеварительный период и во время сна, способствует утилизации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глюкозы, поступающей в организм вне приемов пищи (глюконеогенез,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гликолиз). Скорость ее составляет 0,5-1 ед/час или 0,16-0,2-0,45 ед на кг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фактической массы тела, то есть 12-24 ед в сутки. При физической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нагрузке и голоде базальная секреция уменьшается до 0,5 ед./час.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lastRenderedPageBreak/>
        <w:t>Секреция стимулированного — пищевого инсулина соответствует уров-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ню постпрандиальной гликемии. Уровень глюкозы крови зависит от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уровня съеденных углеводов. На 1 хлебную единицу (ХЕ) вырабатывает-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ся, в среднем, примерно 1-1,5 ед. инсулина. Секреция инсулина подвер-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жена суточным колебаниям. В ранние утренние часы (4-5 часов) она са-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мая высокая.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В зависимости от времени суток на 1 ХЕ, в среднем, секретируется: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Symbol" w:hAnsi="Symbol" w:cs="Symbol"/>
          <w:b/>
          <w:bCs/>
          <w:sz w:val="20"/>
          <w:szCs w:val="20"/>
        </w:rPr>
        <w:t></w:t>
      </w:r>
      <w:r w:rsidRPr="00EC0823">
        <w:rPr>
          <w:rFonts w:ascii="Symbol" w:hAnsi="Symbol" w:cs="Symbol"/>
          <w:b/>
          <w:bCs/>
          <w:sz w:val="20"/>
          <w:szCs w:val="20"/>
        </w:rPr>
        <w:t></w:t>
      </w:r>
      <w:r w:rsidRPr="00EC0823">
        <w:rPr>
          <w:rFonts w:ascii="Times New Roman" w:hAnsi="Times New Roman" w:cs="Times New Roman"/>
          <w:b/>
          <w:bCs/>
          <w:sz w:val="20"/>
          <w:szCs w:val="20"/>
        </w:rPr>
        <w:t>на завтрак — 1,5-2,5 ед. инсулина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Symbol" w:hAnsi="Symbol" w:cs="Symbol"/>
          <w:b/>
          <w:bCs/>
          <w:sz w:val="20"/>
          <w:szCs w:val="20"/>
        </w:rPr>
        <w:t></w:t>
      </w:r>
      <w:r w:rsidRPr="00EC0823">
        <w:rPr>
          <w:rFonts w:ascii="Symbol" w:hAnsi="Symbol" w:cs="Symbol"/>
          <w:b/>
          <w:bCs/>
          <w:sz w:val="20"/>
          <w:szCs w:val="20"/>
        </w:rPr>
        <w:t></w:t>
      </w:r>
      <w:r w:rsidRPr="00EC0823">
        <w:rPr>
          <w:rFonts w:ascii="Times New Roman" w:hAnsi="Times New Roman" w:cs="Times New Roman"/>
          <w:b/>
          <w:bCs/>
          <w:sz w:val="20"/>
          <w:szCs w:val="20"/>
        </w:rPr>
        <w:t>на обед 1,0-1,2 ед. инсулина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Symbol" w:hAnsi="Symbol" w:cs="Symbol"/>
          <w:b/>
          <w:bCs/>
          <w:sz w:val="20"/>
          <w:szCs w:val="20"/>
        </w:rPr>
        <w:t></w:t>
      </w:r>
      <w:r w:rsidRPr="00EC0823">
        <w:rPr>
          <w:rFonts w:ascii="Symbol" w:hAnsi="Symbol" w:cs="Symbol"/>
          <w:b/>
          <w:bCs/>
          <w:sz w:val="20"/>
          <w:szCs w:val="20"/>
        </w:rPr>
        <w:t></w:t>
      </w:r>
      <w:r w:rsidRPr="00EC0823">
        <w:rPr>
          <w:rFonts w:ascii="Times New Roman" w:hAnsi="Times New Roman" w:cs="Times New Roman"/>
          <w:b/>
          <w:bCs/>
          <w:sz w:val="20"/>
          <w:szCs w:val="20"/>
        </w:rPr>
        <w:t>на ужин 1,1-1,3 ед. инсулина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1 единица инсулина снижает сахар крови, в среднем, на 2,0 ммоль/ед, а 1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ХЕ повышает его на 2,2 ммоль/л. Из среднесуточной дозы инсулина ве-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личина пищевого инсулина составляет примерно 50-60 % (20-30 ед.), а на</w:t>
      </w:r>
    </w:p>
    <w:p w:rsidR="00CF7E8D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долю базального инсулина приходится 40-50 %.</w:t>
      </w:r>
    </w:p>
    <w:p w:rsidR="00CF7E8D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F7E8D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F7E8D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F7E8D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F7E8D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F7E8D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,Bold" w:hAnsi="Times New Roman,Bold" w:cs="Times New Roman,Bold"/>
          <w:b/>
          <w:bCs/>
          <w:sz w:val="20"/>
          <w:szCs w:val="20"/>
        </w:rPr>
        <w:t>Принципы инсулинотерапии</w:t>
      </w:r>
      <w:r w:rsidRPr="00EC0823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Symbol" w:hAnsi="Symbol" w:cs="Symbol"/>
          <w:b/>
          <w:bCs/>
          <w:sz w:val="20"/>
          <w:szCs w:val="20"/>
        </w:rPr>
        <w:t></w:t>
      </w:r>
      <w:r w:rsidRPr="00EC0823">
        <w:rPr>
          <w:rFonts w:ascii="Symbol" w:hAnsi="Symbol" w:cs="Symbol"/>
          <w:b/>
          <w:bCs/>
          <w:sz w:val="20"/>
          <w:szCs w:val="20"/>
        </w:rPr>
        <w:t></w:t>
      </w:r>
      <w:r w:rsidRPr="00EC0823">
        <w:rPr>
          <w:rFonts w:ascii="Times New Roman" w:hAnsi="Times New Roman" w:cs="Times New Roman"/>
          <w:b/>
          <w:bCs/>
          <w:sz w:val="20"/>
          <w:szCs w:val="20"/>
        </w:rPr>
        <w:t>среднесуточная доза (ССД) инсулина должна быть максимально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близка к физиологической секреции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Symbol" w:hAnsi="Symbol" w:cs="Symbol"/>
          <w:b/>
          <w:bCs/>
          <w:sz w:val="20"/>
          <w:szCs w:val="20"/>
        </w:rPr>
        <w:t></w:t>
      </w:r>
      <w:r w:rsidRPr="00EC0823">
        <w:rPr>
          <w:rFonts w:ascii="Symbol" w:hAnsi="Symbol" w:cs="Symbol"/>
          <w:b/>
          <w:bCs/>
          <w:sz w:val="20"/>
          <w:szCs w:val="20"/>
        </w:rPr>
        <w:t></w:t>
      </w:r>
      <w:r w:rsidRPr="00EC0823">
        <w:rPr>
          <w:rFonts w:ascii="Times New Roman" w:hAnsi="Times New Roman" w:cs="Times New Roman"/>
          <w:b/>
          <w:bCs/>
          <w:sz w:val="20"/>
          <w:szCs w:val="20"/>
        </w:rPr>
        <w:t>при распределении инсулина в течение суток 2/3 ССД должно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вводиться утром, днем и ранним вечером и 1/3 — поздним вече-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ром и на ночь (использование комбинации инсулина короткого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C0823">
        <w:rPr>
          <w:rFonts w:ascii="Times New Roman" w:hAnsi="Times New Roman" w:cs="Times New Roman"/>
          <w:b/>
          <w:bCs/>
        </w:rPr>
        <w:t>33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действия (ИКД) и инсулина пролонгированного действия). Толь-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ко это позволяет приблизительно имитировать суточную секре-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цию инсулина.В течение суток ИКД распределяют следующим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образом: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Symbol" w:hAnsi="Symbol" w:cs="Symbol"/>
          <w:b/>
          <w:bCs/>
          <w:sz w:val="20"/>
          <w:szCs w:val="20"/>
        </w:rPr>
        <w:t></w:t>
      </w:r>
      <w:r w:rsidRPr="00EC0823">
        <w:rPr>
          <w:rFonts w:ascii="Symbol" w:hAnsi="Symbol" w:cs="Symbol"/>
          <w:b/>
          <w:bCs/>
          <w:sz w:val="20"/>
          <w:szCs w:val="20"/>
        </w:rPr>
        <w:t></w:t>
      </w:r>
      <w:r w:rsidRPr="00EC0823">
        <w:rPr>
          <w:rFonts w:ascii="Times New Roman" w:hAnsi="Times New Roman" w:cs="Times New Roman"/>
          <w:b/>
          <w:bCs/>
          <w:sz w:val="20"/>
          <w:szCs w:val="20"/>
        </w:rPr>
        <w:t>перед завтраком — 35 %,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Symbol" w:hAnsi="Symbol" w:cs="Symbol"/>
          <w:b/>
          <w:bCs/>
          <w:sz w:val="20"/>
          <w:szCs w:val="20"/>
        </w:rPr>
        <w:t></w:t>
      </w:r>
      <w:r w:rsidRPr="00EC0823">
        <w:rPr>
          <w:rFonts w:ascii="Symbol" w:hAnsi="Symbol" w:cs="Symbol"/>
          <w:b/>
          <w:bCs/>
          <w:sz w:val="20"/>
          <w:szCs w:val="20"/>
        </w:rPr>
        <w:t></w:t>
      </w:r>
      <w:r w:rsidRPr="00EC0823">
        <w:rPr>
          <w:rFonts w:ascii="Times New Roman" w:hAnsi="Times New Roman" w:cs="Times New Roman"/>
          <w:b/>
          <w:bCs/>
          <w:sz w:val="20"/>
          <w:szCs w:val="20"/>
        </w:rPr>
        <w:t>перед обедом — 25 %,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Symbol" w:hAnsi="Symbol" w:cs="Symbol"/>
          <w:b/>
          <w:bCs/>
          <w:sz w:val="20"/>
          <w:szCs w:val="20"/>
        </w:rPr>
        <w:t></w:t>
      </w:r>
      <w:r w:rsidRPr="00EC0823">
        <w:rPr>
          <w:rFonts w:ascii="Symbol" w:hAnsi="Symbol" w:cs="Symbol"/>
          <w:b/>
          <w:bCs/>
          <w:sz w:val="20"/>
          <w:szCs w:val="20"/>
        </w:rPr>
        <w:t></w:t>
      </w:r>
      <w:r w:rsidRPr="00EC0823">
        <w:rPr>
          <w:rFonts w:ascii="Times New Roman" w:hAnsi="Times New Roman" w:cs="Times New Roman"/>
          <w:b/>
          <w:bCs/>
          <w:sz w:val="20"/>
          <w:szCs w:val="20"/>
        </w:rPr>
        <w:t>перед ужином — 30 %,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Symbol" w:hAnsi="Symbol" w:cs="Symbol"/>
          <w:b/>
          <w:bCs/>
          <w:sz w:val="20"/>
          <w:szCs w:val="20"/>
        </w:rPr>
        <w:t></w:t>
      </w:r>
      <w:r w:rsidRPr="00EC0823">
        <w:rPr>
          <w:rFonts w:ascii="Symbol" w:hAnsi="Symbol" w:cs="Symbol"/>
          <w:b/>
          <w:bCs/>
          <w:sz w:val="20"/>
          <w:szCs w:val="20"/>
        </w:rPr>
        <w:t></w:t>
      </w:r>
      <w:r w:rsidRPr="00EC0823">
        <w:rPr>
          <w:rFonts w:ascii="Times New Roman" w:hAnsi="Times New Roman" w:cs="Times New Roman"/>
          <w:b/>
          <w:bCs/>
          <w:sz w:val="20"/>
          <w:szCs w:val="20"/>
        </w:rPr>
        <w:t>на ночь — 10 % от суточной дозы инсулина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Не следует в одной инъекции вводить &gt; 14-16 ед. В случае, если необ-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ходимо ввести большую дозу, лучше увеличить количество инъекций,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сократив интервалы введения.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Перед плановым переводом больного на инсулинотерапию необходимо: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- Обучить пациента методам самоконтроля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- Предупредить о возможности гипогликемии, информировать о ее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симптомах и методах устранения и профилактики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- Пересмотреть _____принципы диетотерапии.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У некоторых больных СД типа 2 для удовлетворительной коррекции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гликемии натощак вполне достаточно бывает однократного введения, у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других дозу следует разделить на две инъекции. В таких случаях наибо-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лее перспективным подходом может быть попытка комбинации инсулина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и ПССП. Иногда используются только инсулины средней продолжитель-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 xml:space="preserve">ности действия </w:t>
      </w:r>
      <w:r w:rsidRPr="00EC0823">
        <w:rPr>
          <w:rFonts w:ascii="Times New Roman,Italic" w:hAnsi="Times New Roman,Italic" w:cs="Times New Roman,Italic"/>
          <w:b/>
          <w:bCs/>
          <w:i/>
          <w:iCs/>
          <w:sz w:val="20"/>
          <w:szCs w:val="20"/>
        </w:rPr>
        <w:t>– НПХ</w:t>
      </w:r>
      <w:r w:rsidRPr="00EC0823">
        <w:rPr>
          <w:rFonts w:ascii="Times New Roman" w:hAnsi="Times New Roman" w:cs="Times New Roman"/>
          <w:b/>
          <w:bCs/>
          <w:i/>
          <w:iCs/>
          <w:sz w:val="20"/>
          <w:szCs w:val="20"/>
        </w:rPr>
        <w:t>-</w:t>
      </w:r>
      <w:r w:rsidRPr="00EC0823">
        <w:rPr>
          <w:rFonts w:ascii="Times New Roman,Italic" w:hAnsi="Times New Roman,Italic" w:cs="Times New Roman,Italic"/>
          <w:b/>
          <w:bCs/>
          <w:i/>
          <w:iCs/>
          <w:sz w:val="20"/>
          <w:szCs w:val="20"/>
        </w:rPr>
        <w:t>инсулины</w:t>
      </w:r>
      <w:r w:rsidRPr="00EC0823">
        <w:rPr>
          <w:rFonts w:ascii="Times New Roman" w:hAnsi="Times New Roman" w:cs="Times New Roman"/>
          <w:b/>
          <w:bCs/>
          <w:sz w:val="20"/>
          <w:szCs w:val="20"/>
        </w:rPr>
        <w:t>. Последние годы наиболее часто исполь-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зуют смешанные инсулины (с фиксированным соотношением инсулинов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короткого и средней продолжительности действия), которые чаще всего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вводят 2 раза в сутки – перед завтраком и ужином. Наконец, в ряде случа-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ев может быть показан режим интенсифицированной инсулинотерапии с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использованием инсулинов короткого действия перед каждой едой, а ин-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сулинов средней продолжительности действия – 2 раза в сутки.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Выбор инсулинотерапии зависит от: степени исходной гипергликемии,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индивидуального целевого уровня гликемии, образа жизни, предпочтений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и возможностей больного. Дозы инсулина индивидуальны, увеличение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доз проводится постепенно до достижения индивидуальных целевых зна-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чений HbA1c.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C0823">
        <w:rPr>
          <w:rFonts w:ascii="Times New Roman" w:hAnsi="Times New Roman" w:cs="Times New Roman"/>
          <w:b/>
          <w:bCs/>
        </w:rPr>
        <w:t>34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lastRenderedPageBreak/>
        <w:t>Схемы Варианты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Только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базальный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инсулин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— 1 инъекция инсулина средней продолжительности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действия вечером (редко — утром), или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— 2 инъекции инсулина средней продолжительности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действия утром и вечером, или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— 1 инъекция аналога инсулина длительного действия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вечером (редко — утром), или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— 2 инъекции аналога инсулина длительного действия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утром и вечером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Смешанный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инсулин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— 1 инъекция готовой смеси ультракоротких аналогов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инсулина и протаминированных аналогов инсулина или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смеси инсулинов короткого действия и НПХ-инсулинов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(перед завтраком или перед ужином)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,Bold" w:hAnsi="Times New Roman,Bold" w:cs="Times New Roman,Bold"/>
          <w:b/>
          <w:bCs/>
          <w:sz w:val="20"/>
          <w:szCs w:val="20"/>
        </w:rPr>
        <w:t>Возможные схемы интенсификации инсулинотерапии при СД 2</w:t>
      </w:r>
      <w:r w:rsidRPr="00EC0823">
        <w:rPr>
          <w:rFonts w:ascii="Times New Roman" w:hAnsi="Times New Roman" w:cs="Times New Roman"/>
          <w:b/>
          <w:bCs/>
          <w:sz w:val="20"/>
          <w:szCs w:val="20"/>
        </w:rPr>
        <w:t>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  <w:r w:rsidRPr="00EC0823">
        <w:rPr>
          <w:rFonts w:ascii="Times New Roman,Bold" w:hAnsi="Times New Roman,Bold" w:cs="Times New Roman,Bold"/>
          <w:b/>
          <w:bCs/>
          <w:sz w:val="20"/>
          <w:szCs w:val="20"/>
        </w:rPr>
        <w:t>го типа (II этап), при отмене терапии ПССП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Базальный инсу-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лин + инсулин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короткого дей-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ствия (раздельно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или в виде гото-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вых смесей)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— 2 инъекции инсулина средней продолжительности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действия + инсулин короткого действия перед завтра-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ком и ужином («классическая» традиционная терапия)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— 2 инъекции готовой смеси ультракоротких анало-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гов инсулина и протаминированных аналогов инсули-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на или смеси инсули-нов короткого действия и НПХ-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инсулинов (перед завтраком и перед ужином)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— 2 инъекции инсулина средней продолжительности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действия (или 1 инъекция аналога длительного дей-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ствия) + короткого действия перед одним (главным)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приемом пищи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,Bold" w:hAnsi="Times New Roman,Bold" w:cs="Times New Roman,Bold"/>
          <w:b/>
          <w:bCs/>
          <w:sz w:val="20"/>
          <w:szCs w:val="20"/>
        </w:rPr>
        <w:t>Возможные схемы интенсифицированной инсулинотерапии при СД 2</w:t>
      </w:r>
      <w:r w:rsidRPr="00EC0823">
        <w:rPr>
          <w:rFonts w:ascii="Times New Roman" w:hAnsi="Times New Roman" w:cs="Times New Roman"/>
          <w:b/>
          <w:bCs/>
          <w:sz w:val="20"/>
          <w:szCs w:val="20"/>
        </w:rPr>
        <w:t>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  <w:r w:rsidRPr="00EC0823">
        <w:rPr>
          <w:rFonts w:ascii="Times New Roman,Bold" w:hAnsi="Times New Roman,Bold" w:cs="Times New Roman,Bold"/>
          <w:b/>
          <w:bCs/>
          <w:sz w:val="20"/>
          <w:szCs w:val="20"/>
        </w:rPr>
        <w:t>го типа (III этап), при отмене терапии ПССП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Режим многократ-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ных инъекций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(интенсифициро-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ванная терапия)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- 2 инъекции инсулина средней продолжительности (или 1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или 2 инъекции аналога длительного действия) + инсулин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короткого действия перед основными приемами пищи)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  <w:r w:rsidRPr="00EC0823">
        <w:rPr>
          <w:rFonts w:ascii="Times New Roman,Bold" w:hAnsi="Times New Roman,Bold" w:cs="Times New Roman,Bold"/>
          <w:b/>
          <w:bCs/>
          <w:sz w:val="20"/>
          <w:szCs w:val="20"/>
        </w:rPr>
        <w:t>Возможные схемы начала инсулинотерапии при СД 2</w:t>
      </w:r>
      <w:r w:rsidRPr="00EC0823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EC0823">
        <w:rPr>
          <w:rFonts w:ascii="Times New Roman,Bold" w:hAnsi="Times New Roman,Bold" w:cs="Times New Roman,Bold"/>
          <w:b/>
          <w:bCs/>
          <w:sz w:val="20"/>
          <w:szCs w:val="20"/>
        </w:rPr>
        <w:t>го типа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0"/>
          <w:szCs w:val="20"/>
        </w:rPr>
      </w:pPr>
      <w:r w:rsidRPr="00EC0823">
        <w:rPr>
          <w:rFonts w:ascii="Times New Roman,Bold" w:hAnsi="Times New Roman,Bold" w:cs="Times New Roman,Bold"/>
          <w:b/>
          <w:bCs/>
          <w:sz w:val="20"/>
          <w:szCs w:val="20"/>
        </w:rPr>
        <w:t>(I этап), при продолжении терапии ПССП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EC0823">
        <w:rPr>
          <w:rFonts w:ascii="Calibri,Bold" w:hAnsi="Calibri,Bold" w:cs="Calibri,Bold"/>
          <w:b/>
          <w:bCs/>
        </w:rPr>
        <w:t>при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EC0823">
        <w:rPr>
          <w:rFonts w:ascii="Calibri,Bold" w:hAnsi="Calibri,Bold" w:cs="Calibri,Bold"/>
          <w:b/>
          <w:bCs/>
        </w:rPr>
        <w:t>gb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EC0823">
        <w:rPr>
          <w:rFonts w:ascii="Calibri" w:hAnsi="Calibri" w:cs="Calibri"/>
          <w:b/>
          <w:bCs/>
        </w:rPr>
        <w:t>(при продолжении терапии пероральными сахароснижающими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EC0823">
        <w:rPr>
          <w:rFonts w:ascii="Calibri" w:hAnsi="Calibri" w:cs="Calibri"/>
          <w:b/>
          <w:bCs/>
        </w:rPr>
        <w:t>средствами)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C0823">
        <w:rPr>
          <w:rFonts w:ascii="Times New Roman" w:hAnsi="Times New Roman" w:cs="Times New Roman"/>
          <w:b/>
          <w:bCs/>
        </w:rPr>
        <w:t>35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Режим многократных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инъекций готовых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смесей инсулина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— 3 инъекции готовой смеси ультракоротких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аналогов инсулина и протаминированных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аналогов инсулина или смеси инсулинов ко-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роткого действия и НПХ-инсулинов (перед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завтраком, обедом и ужином)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Режим многократных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lastRenderedPageBreak/>
        <w:t>инъекций перед едой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— инсулин короткого действия перед завтра-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ком, обедом и ужином, без продленного ин-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сулина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Говоря об усовершенствовании препаратов инсулина, целесообразно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напомнить, что в идеале короткодействующий инсулин должен давать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пик активности, сочетающийся с изменением уровня глюкозы в связи с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приемом пищи и затем быстро исчезающий. И, напротив, длительно дей-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ствующий инсулин должен обеспечивать постоянную базальную инсули-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немию. Поэтому были созданы аналоги человеческого инсулина.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,Bold" w:hAnsi="Times New Roman,Bold" w:cs="Times New Roman,Bold"/>
          <w:b/>
          <w:bCs/>
          <w:sz w:val="20"/>
          <w:szCs w:val="20"/>
        </w:rPr>
        <w:t xml:space="preserve">Инсулиновый аналог </w:t>
      </w:r>
      <w:r w:rsidRPr="00EC0823">
        <w:rPr>
          <w:rFonts w:ascii="Times New Roman" w:hAnsi="Times New Roman" w:cs="Times New Roman"/>
          <w:b/>
          <w:bCs/>
          <w:sz w:val="20"/>
          <w:szCs w:val="20"/>
        </w:rPr>
        <w:t>– это улучшенная форма человеческого инсу-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лина, в которой молекула инсулина частично изменена с целью коррек-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ции параметров начала и продолжительности действия инсулина. Анало-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ги оптимизируют время действия человеческого инсулина для обеспече-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ния физиологического подхода в инсулинотерапии и более удобны в ис-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пользовании для пациента. Они дают возможность достичь баланса меж-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ду достижением целевой гликемии и минимизацией риска гипогликемий.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Современные аналоги инсулина по длительности действия делятся на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ультракороткие и пролонгированные.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 xml:space="preserve">Аналоги инсулина </w:t>
      </w:r>
      <w:r w:rsidRPr="00EC0823">
        <w:rPr>
          <w:rFonts w:ascii="Times New Roman,Bold" w:hAnsi="Times New Roman,Bold" w:cs="Times New Roman,Bold"/>
          <w:b/>
          <w:bCs/>
          <w:sz w:val="20"/>
          <w:szCs w:val="20"/>
        </w:rPr>
        <w:t xml:space="preserve">ультракороткого действия </w:t>
      </w:r>
      <w:r w:rsidRPr="00EC0823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EC0823">
        <w:rPr>
          <w:rFonts w:ascii="Times New Roman,Italic" w:hAnsi="Times New Roman,Italic" w:cs="Times New Roman,Italic"/>
          <w:b/>
          <w:bCs/>
          <w:i/>
          <w:iCs/>
          <w:sz w:val="20"/>
          <w:szCs w:val="20"/>
        </w:rPr>
        <w:t>лизпро, аспарт, глули-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,Italic" w:hAnsi="Times New Roman,Italic" w:cs="Times New Roman,Italic"/>
          <w:b/>
          <w:bCs/>
          <w:i/>
          <w:iCs/>
          <w:sz w:val="20"/>
          <w:szCs w:val="20"/>
        </w:rPr>
        <w:t>зин</w:t>
      </w:r>
      <w:r w:rsidRPr="00EC0823">
        <w:rPr>
          <w:rFonts w:ascii="Times New Roman" w:hAnsi="Times New Roman" w:cs="Times New Roman"/>
          <w:b/>
          <w:bCs/>
          <w:sz w:val="20"/>
          <w:szCs w:val="20"/>
        </w:rPr>
        <w:t>). Благодаря изменению в молекуле они существуют в растворе в мо-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номерной форме. Их профиль действия несколько отличается от обычных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коротких инсулинов. Они начинают действовать фактически сразу после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введения (0–15 мин), что дает больному возможность не соблюдать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обычного интервала между инъекцией и приемом пищи, а вводить его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непосредственно перед едой. Пик действия наступает через 45–60 мин,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причем концентрация инсулина в этот момент выше по сравнению с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обычным инсулином. Это увеличивает возможность иметь удовлетвори-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тельный уровень глюкозы после еды. Наконец, основное их действие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продолжается в пределах 4 ч, что позволяет при желании отказаться от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промежуточных приемов пищи, не рискуя при этом получить гипоглике-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мию. Таким образом, режим дня пациента становится более гибким. На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их основе сделаны также готовые смеси.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 xml:space="preserve">Аналоги инсулина </w:t>
      </w:r>
      <w:r w:rsidRPr="00EC0823">
        <w:rPr>
          <w:rFonts w:ascii="Times New Roman,Bold" w:hAnsi="Times New Roman,Bold" w:cs="Times New Roman,Bold"/>
          <w:b/>
          <w:bCs/>
          <w:sz w:val="20"/>
          <w:szCs w:val="20"/>
        </w:rPr>
        <w:t xml:space="preserve">длительного действия </w:t>
      </w:r>
      <w:r w:rsidRPr="00EC0823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EC0823">
        <w:rPr>
          <w:rFonts w:ascii="Times New Roman,Italic" w:hAnsi="Times New Roman,Italic" w:cs="Times New Roman,Italic"/>
          <w:b/>
          <w:bCs/>
          <w:i/>
          <w:iCs/>
          <w:sz w:val="20"/>
          <w:szCs w:val="20"/>
        </w:rPr>
        <w:t>гларгин, детемир</w:t>
      </w:r>
      <w:r w:rsidRPr="00EC0823">
        <w:rPr>
          <w:rFonts w:ascii="Times New Roman" w:hAnsi="Times New Roman" w:cs="Times New Roman"/>
          <w:b/>
          <w:bCs/>
          <w:sz w:val="20"/>
          <w:szCs w:val="20"/>
        </w:rPr>
        <w:t>). Их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профиль действия характеризуется отсутствием выраженного пика и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C0823">
        <w:rPr>
          <w:rFonts w:ascii="Times New Roman" w:hAnsi="Times New Roman" w:cs="Times New Roman"/>
          <w:b/>
          <w:bCs/>
        </w:rPr>
        <w:t>36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большей продолжительностью (до 24 ч в зависимости от дозы) по сравне-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нию с НПХ-инсулинами, что обеспечивает возможность однократного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или двукратного введения. Также следует отметить, что они являются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растворимыми и не требуют перемешивания перед инъекцией. Они отли-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чаются значительно меньшей вариабельностью действия, что обеспечива-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ет меньший риск эпизодов гипогликемий и гипергликемий, чем при ис-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пользовании других базальных инсулинов.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Также в настоящее время уже используется ингаляционный инсулин (в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России пока не зарегистрирован). Он представляет собой сухой порошок,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который при помощи специальных ингаляторов может вдыхаться в раз-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личных дозах. Исследования, выполненные с использованием аэрозоль-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ной формы инсулина, показали, что он хорошо переносится пациентами,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при этом до 30% от ингалированной дозы абсорбируется в циркуляции,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хотя эта величина может зависеть от используемой ингаляционной си-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стемы. Исследования убедительно продемонстрировали, что ингаляцион-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ный инсулин может использоваться в качестве прандиального инсулина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для достижения хорошего гликемического контроля. Также было показа-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но, для пациентов с СД типа 2 возможна комбинация ингаляционного</w:t>
      </w:r>
    </w:p>
    <w:p w:rsidR="00CF7E8D" w:rsidRPr="00EC0823" w:rsidRDefault="00CF7E8D" w:rsidP="00CF7E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C0823">
        <w:rPr>
          <w:rFonts w:ascii="Times New Roman" w:hAnsi="Times New Roman" w:cs="Times New Roman"/>
          <w:b/>
          <w:bCs/>
          <w:sz w:val="20"/>
          <w:szCs w:val="20"/>
        </w:rPr>
        <w:t>инсулина с ПССП или подкожным введением базального инсулина.</w:t>
      </w:r>
    </w:p>
    <w:p w:rsidR="00CF7E8D" w:rsidRDefault="00CF7E8D" w:rsidP="00CF7E8D"/>
    <w:p w:rsidR="00652746" w:rsidRDefault="00652746"/>
    <w:sectPr w:rsidR="00652746" w:rsidSect="0065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7E8D"/>
    <w:rsid w:val="004517DA"/>
    <w:rsid w:val="004600AC"/>
    <w:rsid w:val="00482DB5"/>
    <w:rsid w:val="004E365C"/>
    <w:rsid w:val="00652746"/>
    <w:rsid w:val="00A47249"/>
    <w:rsid w:val="00CF7E8D"/>
    <w:rsid w:val="00EE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1750</Words>
  <Characters>9976</Characters>
  <Application>Microsoft Office Word</Application>
  <DocSecurity>0</DocSecurity>
  <Lines>83</Lines>
  <Paragraphs>23</Paragraphs>
  <ScaleCrop>false</ScaleCrop>
  <Company>Krokoz™</Company>
  <LinksUpToDate>false</LinksUpToDate>
  <CharactersWithSpaces>11703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2016-02-04T07:57:00Z</dcterms:created>
  <dcterms:modified xsi:type="dcterms:W3CDTF">2016-02-04T07:57:00Z</dcterms:modified>
</cp:coreProperties>
</file>