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3A" w:rsidRPr="002D30AD" w:rsidRDefault="0071023A" w:rsidP="0071023A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 xml:space="preserve">Занятие № </w:t>
      </w:r>
      <w:r w:rsidR="004D1820">
        <w:rPr>
          <w:rFonts w:ascii="Times New Roman" w:hAnsi="Times New Roman"/>
          <w:b/>
          <w:sz w:val="24"/>
          <w:szCs w:val="24"/>
        </w:rPr>
        <w:t>4</w:t>
      </w:r>
      <w:r w:rsidRPr="002D30AD">
        <w:rPr>
          <w:rFonts w:ascii="Times New Roman" w:hAnsi="Times New Roman"/>
          <w:b/>
          <w:sz w:val="24"/>
          <w:szCs w:val="24"/>
        </w:rPr>
        <w:t xml:space="preserve"> «</w:t>
      </w:r>
      <w:r w:rsidRPr="00367F0A">
        <w:rPr>
          <w:rFonts w:ascii="Times New Roman" w:hAnsi="Times New Roman"/>
          <w:b/>
          <w:sz w:val="24"/>
          <w:szCs w:val="24"/>
        </w:rPr>
        <w:t>Права медицинских и фармацевтических работников и меры их стимулирования. Обязанности медицинских и фармацевтических работников. Ограничения, налагаемые на медицинских работников и фармацевтических работников при осуществлении ими профессиональной деятельности. Права и обязанности медицинских организаций</w:t>
      </w:r>
      <w:r w:rsidRPr="002D30AD">
        <w:rPr>
          <w:rFonts w:ascii="Times New Roman" w:hAnsi="Times New Roman"/>
          <w:b/>
          <w:sz w:val="24"/>
          <w:szCs w:val="24"/>
        </w:rPr>
        <w:t>».</w:t>
      </w:r>
    </w:p>
    <w:p w:rsidR="0071023A" w:rsidRPr="002D30AD" w:rsidRDefault="0071023A" w:rsidP="0071023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1023A" w:rsidRPr="002D30A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сформировать понимание о правах и обязанностях </w:t>
      </w:r>
      <w:r w:rsidRPr="00680939">
        <w:rPr>
          <w:rFonts w:ascii="Times New Roman" w:hAnsi="Times New Roman"/>
          <w:sz w:val="24"/>
          <w:szCs w:val="24"/>
        </w:rPr>
        <w:t>медицинских и фармацевтических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71023A" w:rsidRPr="002D30AD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3A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вопросы (этапы) для обсуждения:</w:t>
      </w:r>
    </w:p>
    <w:p w:rsidR="0071023A" w:rsidRPr="00680939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939">
        <w:rPr>
          <w:rFonts w:ascii="Times New Roman" w:hAnsi="Times New Roman"/>
          <w:sz w:val="24"/>
          <w:szCs w:val="24"/>
        </w:rPr>
        <w:t>1. Права медицинских и фармацевтических работников в соответствии с законами РФ.</w:t>
      </w:r>
    </w:p>
    <w:p w:rsidR="0071023A" w:rsidRPr="00680939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939">
        <w:rPr>
          <w:rFonts w:ascii="Times New Roman" w:hAnsi="Times New Roman"/>
          <w:sz w:val="24"/>
          <w:szCs w:val="24"/>
        </w:rPr>
        <w:t>2. Обязанности фармацевтических и медицинских работников в соответствии с законами РФ.</w:t>
      </w:r>
    </w:p>
    <w:p w:rsidR="0071023A" w:rsidRPr="00680939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939">
        <w:rPr>
          <w:rFonts w:ascii="Times New Roman" w:hAnsi="Times New Roman"/>
          <w:sz w:val="24"/>
          <w:szCs w:val="24"/>
        </w:rPr>
        <w:t>3. Ограничения, налагаемые на медицинских работников и фармацевтических работников при осуществлении ими профессиональной деятельности в соответствии с законами РФ.</w:t>
      </w:r>
    </w:p>
    <w:p w:rsidR="0071023A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939">
        <w:rPr>
          <w:rFonts w:ascii="Times New Roman" w:hAnsi="Times New Roman"/>
          <w:sz w:val="24"/>
          <w:szCs w:val="24"/>
        </w:rPr>
        <w:t>4. Права и обязанности медицинских организаций в соответствии с законодательством РФ.</w:t>
      </w:r>
    </w:p>
    <w:p w:rsidR="0071023A" w:rsidRPr="00680939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Меры стимулирования правомерного поведения медицинских работников при осуществлении своих профессиональных функций.</w:t>
      </w:r>
    </w:p>
    <w:p w:rsidR="0071023A" w:rsidRPr="002D30AD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3A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</w:p>
    <w:p w:rsidR="0071023A" w:rsidRPr="00126D0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перекличка присутствующих на занятии.</w:t>
      </w:r>
    </w:p>
    <w:p w:rsidR="0071023A" w:rsidRPr="00126D0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вступительное слово преподавателя.</w:t>
      </w:r>
    </w:p>
    <w:p w:rsidR="0071023A" w:rsidRPr="00126D0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40 мин – обсуждение предложенных вопросов темы.</w:t>
      </w:r>
    </w:p>
    <w:p w:rsidR="0071023A" w:rsidRPr="00126D0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устный опрос студентов по итогам работы.</w:t>
      </w:r>
    </w:p>
    <w:p w:rsidR="0071023A" w:rsidRPr="00126D0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оценка работы студентов преподавателем.</w:t>
      </w:r>
    </w:p>
    <w:p w:rsidR="0071023A" w:rsidRPr="00126D0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подведение итогов занятия.</w:t>
      </w:r>
    </w:p>
    <w:p w:rsidR="0071023A" w:rsidRPr="00126D0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домашнее задание.</w:t>
      </w:r>
    </w:p>
    <w:p w:rsidR="0071023A" w:rsidRPr="002D30AD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3A" w:rsidRPr="009A3331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понятия, категории по теме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0939">
        <w:rPr>
          <w:rFonts w:ascii="Times New Roman" w:hAnsi="Times New Roman"/>
          <w:sz w:val="24"/>
          <w:szCs w:val="24"/>
        </w:rPr>
        <w:t>права медицинских работников, права фармацевтических работников, меры стимулирования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71023A" w:rsidRPr="002D30AD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023A" w:rsidRPr="002D30A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71023A" w:rsidRPr="002D30AD" w:rsidRDefault="0071023A" w:rsidP="00710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1. Правоведение: учеб. пособие для вузов [Текст]  / В. С. Бялт. – 2-е изд., испр.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 М. : Издательство Юрайт, 2018. – 299 с. – Серия: Университеты России.</w:t>
      </w:r>
    </w:p>
    <w:p w:rsidR="0071023A" w:rsidRPr="002D30AD" w:rsidRDefault="0071023A" w:rsidP="00710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23A" w:rsidRPr="002D30AD" w:rsidRDefault="0071023A" w:rsidP="00710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71023A" w:rsidRPr="002D30AD" w:rsidRDefault="0071023A" w:rsidP="007102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</w:t>
      </w:r>
    </w:p>
    <w:p w:rsidR="0071023A" w:rsidRDefault="0071023A" w:rsidP="007102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323-ФЗ «</w:t>
      </w:r>
      <w:r w:rsidRPr="002D30AD">
        <w:rPr>
          <w:rFonts w:ascii="Times New Roman" w:hAnsi="Times New Roman"/>
          <w:sz w:val="24"/>
          <w:szCs w:val="24"/>
        </w:rPr>
        <w:t xml:space="preserve">Об основах охраны здоровья граждан в Российской Федерации». </w:t>
      </w:r>
    </w:p>
    <w:p w:rsidR="0071023A" w:rsidRDefault="0071023A" w:rsidP="007102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939">
        <w:rPr>
          <w:rFonts w:ascii="Times New Roman" w:hAnsi="Times New Roman"/>
          <w:sz w:val="24"/>
          <w:szCs w:val="24"/>
        </w:rPr>
        <w:t xml:space="preserve">Приказом Министерства здравоохранения и социального развития РФ от 17 мая </w:t>
      </w:r>
      <w:smartTag w:uri="urn:schemas-microsoft-com:office:smarttags" w:element="metricconverter">
        <w:smartTagPr>
          <w:attr w:name="ProductID" w:val="2012 г"/>
        </w:smartTagPr>
        <w:r w:rsidRPr="00680939">
          <w:rPr>
            <w:rFonts w:ascii="Times New Roman" w:hAnsi="Times New Roman"/>
            <w:sz w:val="24"/>
            <w:szCs w:val="24"/>
          </w:rPr>
          <w:t>2012 г</w:t>
        </w:r>
      </w:smartTag>
      <w:r w:rsidRPr="00680939">
        <w:rPr>
          <w:rFonts w:ascii="Times New Roman" w:hAnsi="Times New Roman"/>
          <w:sz w:val="24"/>
          <w:szCs w:val="24"/>
        </w:rPr>
        <w:t>. N 565н 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действий».</w:t>
      </w:r>
    </w:p>
    <w:p w:rsidR="0071023A" w:rsidRPr="00680939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3A" w:rsidRPr="002D30A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71023A" w:rsidRPr="002D30AD" w:rsidRDefault="0071023A" w:rsidP="007102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D30AD">
        <w:t>Медицинское право : учебник и практикум для вузов / В. И. Акопов. — М. : Издательство Юрайт, 2018. — 287 с. — (Серия : Специалист).</w:t>
      </w:r>
    </w:p>
    <w:p w:rsidR="0071023A" w:rsidRPr="002D30AD" w:rsidRDefault="0071023A" w:rsidP="0071023A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</w:pPr>
      <w:r w:rsidRPr="002D30AD">
        <w:t>Конституция Российской Федерации в схемах [Электронный ресурс] : учебно-методическое пособие / Крючкова Е.А. - М. : Проспект, 2015. - http://www.studentlibrary.ru/book/ISBN9785392153794.html</w:t>
      </w:r>
    </w:p>
    <w:p w:rsidR="0071023A" w:rsidRPr="002D30A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lastRenderedPageBreak/>
        <w:t>Интернет-ресурсы:</w:t>
      </w:r>
    </w:p>
    <w:p w:rsidR="0071023A" w:rsidRPr="002D30AD" w:rsidRDefault="0071023A" w:rsidP="0071023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71023A" w:rsidRPr="002D30AD" w:rsidRDefault="0071023A" w:rsidP="0071023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http://duma.gov.ru/ - официальный сайт Государственной Думы Федерального Собрания РФ</w:t>
      </w:r>
    </w:p>
    <w:p w:rsidR="0071023A" w:rsidRPr="002D30AD" w:rsidRDefault="0071023A" w:rsidP="0071023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http://garant.ru/ - информационно-правовой портал Гарант.Ру</w:t>
      </w:r>
    </w:p>
    <w:p w:rsidR="0071023A" w:rsidRPr="002D30AD" w:rsidRDefault="0071023A" w:rsidP="0071023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http://www.cons-plus.ru/ - справочно-правовая система Консультант Плюс</w:t>
      </w:r>
    </w:p>
    <w:p w:rsidR="0071023A" w:rsidRPr="002D30AD" w:rsidRDefault="0071023A" w:rsidP="0071023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http://www.public.ru/ - Интернет-библиотека СМИ Public.Ru</w:t>
      </w:r>
    </w:p>
    <w:p w:rsidR="0071023A" w:rsidRPr="002D30AD" w:rsidRDefault="0071023A" w:rsidP="0071023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http://www.e-pravo.ru/ - правовая группа «Объединённые юристы»</w:t>
      </w:r>
    </w:p>
    <w:p w:rsidR="0071023A" w:rsidRPr="002D30AD" w:rsidRDefault="0071023A" w:rsidP="0071023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http://allpravo.narod.ru/ - юридический портал «Все о праве»</w:t>
      </w:r>
    </w:p>
    <w:p w:rsidR="0071023A" w:rsidRPr="002D30AD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3A" w:rsidRPr="002D30AD" w:rsidRDefault="0071023A" w:rsidP="0071023A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Периодические издания по теме:</w:t>
      </w:r>
    </w:p>
    <w:p w:rsidR="0071023A" w:rsidRPr="002D30AD" w:rsidRDefault="0071023A" w:rsidP="0071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</w:t>
      </w:r>
      <w:r w:rsidRPr="002D30AD">
        <w:rPr>
          <w:rFonts w:ascii="Times New Roman" w:hAnsi="Times New Roman"/>
          <w:sz w:val="24"/>
          <w:szCs w:val="24"/>
        </w:rPr>
        <w:tab/>
        <w:t>Федеральный научно-практический журнал «Медицинское право» // НАМП, Издательская группа «Юрист»</w:t>
      </w:r>
    </w:p>
    <w:p w:rsidR="009428C3" w:rsidRDefault="00630EA5"/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5F5"/>
    <w:multiLevelType w:val="hybridMultilevel"/>
    <w:tmpl w:val="B3428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D02BF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76560B2B"/>
    <w:multiLevelType w:val="multilevel"/>
    <w:tmpl w:val="59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D"/>
    <w:rsid w:val="00336F62"/>
    <w:rsid w:val="004D1820"/>
    <w:rsid w:val="00630EA5"/>
    <w:rsid w:val="0071023A"/>
    <w:rsid w:val="00B8205D"/>
    <w:rsid w:val="00D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7CBEE"/>
  <w15:chartTrackingRefBased/>
  <w15:docId w15:val="{A20A41A5-6D3C-46B7-B75A-EF0D7D0E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3A"/>
    <w:pPr>
      <w:ind w:left="720"/>
      <w:contextualSpacing/>
    </w:pPr>
  </w:style>
  <w:style w:type="paragraph" w:customStyle="1" w:styleId="western">
    <w:name w:val="western"/>
    <w:basedOn w:val="a"/>
    <w:rsid w:val="00710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6</cp:revision>
  <dcterms:created xsi:type="dcterms:W3CDTF">2018-09-26T06:03:00Z</dcterms:created>
  <dcterms:modified xsi:type="dcterms:W3CDTF">2018-09-26T06:41:00Z</dcterms:modified>
</cp:coreProperties>
</file>