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A1B8" w14:textId="77777777" w:rsidR="000930EF" w:rsidRPr="005375AC" w:rsidRDefault="00000000">
      <w:pPr>
        <w:pStyle w:val="1"/>
        <w:rPr>
          <w:lang w:val="ru-RU"/>
        </w:rPr>
      </w:pPr>
      <w:r w:rsidRPr="005375AC">
        <w:rPr>
          <w:lang w:val="ru-RU"/>
        </w:rPr>
        <w:t>Гены, связанные с риском сахарного диабета 2 типа, и их функции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038"/>
        <w:gridCol w:w="2376"/>
        <w:gridCol w:w="2743"/>
        <w:gridCol w:w="2024"/>
      </w:tblGrid>
      <w:tr w:rsidR="000930EF" w14:paraId="68DAC695" w14:textId="77777777" w:rsidTr="005375AC">
        <w:tc>
          <w:tcPr>
            <w:tcW w:w="675" w:type="dxa"/>
          </w:tcPr>
          <w:p w14:paraId="6A08CC4F" w14:textId="77777777" w:rsidR="000930EF" w:rsidRDefault="00000000">
            <w:r>
              <w:t>№</w:t>
            </w:r>
          </w:p>
        </w:tc>
        <w:tc>
          <w:tcPr>
            <w:tcW w:w="1038" w:type="dxa"/>
          </w:tcPr>
          <w:p w14:paraId="6E92E2F0" w14:textId="77777777" w:rsidR="000930EF" w:rsidRDefault="00000000">
            <w:r>
              <w:t>Ген</w:t>
            </w:r>
          </w:p>
        </w:tc>
        <w:tc>
          <w:tcPr>
            <w:tcW w:w="2376" w:type="dxa"/>
          </w:tcPr>
          <w:p w14:paraId="14191524" w14:textId="77777777" w:rsidR="000930EF" w:rsidRDefault="00000000">
            <w:r>
              <w:t>Функция гена / кодируемого белка</w:t>
            </w:r>
          </w:p>
        </w:tc>
        <w:tc>
          <w:tcPr>
            <w:tcW w:w="2743" w:type="dxa"/>
          </w:tcPr>
          <w:p w14:paraId="214CB49C" w14:textId="77777777" w:rsidR="000930EF" w:rsidRDefault="00000000">
            <w:r>
              <w:t>Роль в патогенезе СД2</w:t>
            </w:r>
          </w:p>
        </w:tc>
        <w:tc>
          <w:tcPr>
            <w:tcW w:w="2024" w:type="dxa"/>
          </w:tcPr>
          <w:p w14:paraId="16B996CC" w14:textId="77777777" w:rsidR="000930EF" w:rsidRDefault="00000000">
            <w:r>
              <w:t>Основные SNP / особенности</w:t>
            </w:r>
          </w:p>
        </w:tc>
      </w:tr>
      <w:tr w:rsidR="000930EF" w:rsidRPr="005375AC" w14:paraId="08460813" w14:textId="77777777" w:rsidTr="005375AC">
        <w:tc>
          <w:tcPr>
            <w:tcW w:w="675" w:type="dxa"/>
          </w:tcPr>
          <w:p w14:paraId="2C011DFE" w14:textId="77777777" w:rsidR="000930EF" w:rsidRDefault="00000000">
            <w:r>
              <w:t>1</w:t>
            </w:r>
          </w:p>
        </w:tc>
        <w:tc>
          <w:tcPr>
            <w:tcW w:w="1038" w:type="dxa"/>
          </w:tcPr>
          <w:p w14:paraId="41E86746" w14:textId="77777777" w:rsidR="000930EF" w:rsidRDefault="00000000">
            <w:r>
              <w:t>TCF7L2</w:t>
            </w:r>
          </w:p>
        </w:tc>
        <w:tc>
          <w:tcPr>
            <w:tcW w:w="2376" w:type="dxa"/>
          </w:tcPr>
          <w:p w14:paraId="0BCEC5A5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Транскрипционный фактор, участвующий в сигнальном пути </w:t>
            </w:r>
            <w:r>
              <w:t>Wnt</w:t>
            </w:r>
          </w:p>
        </w:tc>
        <w:tc>
          <w:tcPr>
            <w:tcW w:w="2743" w:type="dxa"/>
          </w:tcPr>
          <w:p w14:paraId="1680FCEC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Регуляция секреции инсулина и чувствительности </w:t>
            </w:r>
            <w:r>
              <w:t>β</w:t>
            </w:r>
            <w:r w:rsidRPr="005375AC">
              <w:rPr>
                <w:lang w:val="ru-RU"/>
              </w:rPr>
              <w:t>-клеток; один из сильнейших генетических предикторов СД2</w:t>
            </w:r>
          </w:p>
        </w:tc>
        <w:tc>
          <w:tcPr>
            <w:tcW w:w="2024" w:type="dxa"/>
          </w:tcPr>
          <w:p w14:paraId="6D73A321" w14:textId="77777777" w:rsidR="000930EF" w:rsidRPr="005375AC" w:rsidRDefault="00000000">
            <w:pPr>
              <w:rPr>
                <w:lang w:val="ru-RU"/>
              </w:rPr>
            </w:pPr>
            <w:r>
              <w:t>rs</w:t>
            </w:r>
            <w:r w:rsidRPr="005375AC">
              <w:rPr>
                <w:lang w:val="ru-RU"/>
              </w:rPr>
              <w:t>7903146 — повышает риск СД2 в 1,5–2,5 раза</w:t>
            </w:r>
          </w:p>
        </w:tc>
      </w:tr>
      <w:tr w:rsidR="000930EF" w:rsidRPr="005375AC" w14:paraId="739D5919" w14:textId="77777777" w:rsidTr="005375AC">
        <w:tc>
          <w:tcPr>
            <w:tcW w:w="675" w:type="dxa"/>
          </w:tcPr>
          <w:p w14:paraId="01B087B7" w14:textId="77777777" w:rsidR="000930EF" w:rsidRDefault="00000000">
            <w:r>
              <w:t>2</w:t>
            </w:r>
          </w:p>
        </w:tc>
        <w:tc>
          <w:tcPr>
            <w:tcW w:w="1038" w:type="dxa"/>
          </w:tcPr>
          <w:p w14:paraId="6C531D8B" w14:textId="77777777" w:rsidR="000930EF" w:rsidRDefault="00000000">
            <w:r>
              <w:t>PPARG</w:t>
            </w:r>
          </w:p>
        </w:tc>
        <w:tc>
          <w:tcPr>
            <w:tcW w:w="2376" w:type="dxa"/>
          </w:tcPr>
          <w:p w14:paraId="4BA141D4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Ядерный рецептор, регулирующий адипогенез и чувствительность к инсулину</w:t>
            </w:r>
          </w:p>
        </w:tc>
        <w:tc>
          <w:tcPr>
            <w:tcW w:w="2743" w:type="dxa"/>
          </w:tcPr>
          <w:p w14:paraId="046734D1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Нарушение метаболизма липидов и углеводов, развитие инсулинорезистентности</w:t>
            </w:r>
          </w:p>
        </w:tc>
        <w:tc>
          <w:tcPr>
            <w:tcW w:w="2024" w:type="dxa"/>
          </w:tcPr>
          <w:p w14:paraId="0661DE64" w14:textId="77777777" w:rsidR="000930EF" w:rsidRPr="005375AC" w:rsidRDefault="00000000">
            <w:pPr>
              <w:rPr>
                <w:lang w:val="ru-RU"/>
              </w:rPr>
            </w:pPr>
            <w:r>
              <w:t>Pro</w:t>
            </w:r>
            <w:r w:rsidRPr="005375AC">
              <w:rPr>
                <w:lang w:val="ru-RU"/>
              </w:rPr>
              <w:t>12</w:t>
            </w:r>
            <w:r>
              <w:t>Ala</w:t>
            </w:r>
            <w:r w:rsidRPr="005375AC">
              <w:rPr>
                <w:lang w:val="ru-RU"/>
              </w:rPr>
              <w:t xml:space="preserve"> — снижает риск СД2 при наличии аллеля </w:t>
            </w:r>
            <w:r>
              <w:t>Ala</w:t>
            </w:r>
          </w:p>
        </w:tc>
      </w:tr>
      <w:tr w:rsidR="000930EF" w:rsidRPr="005375AC" w14:paraId="40128ED7" w14:textId="77777777" w:rsidTr="005375AC">
        <w:tc>
          <w:tcPr>
            <w:tcW w:w="675" w:type="dxa"/>
          </w:tcPr>
          <w:p w14:paraId="76700BD1" w14:textId="77777777" w:rsidR="000930EF" w:rsidRDefault="00000000">
            <w:r>
              <w:t>3</w:t>
            </w:r>
          </w:p>
        </w:tc>
        <w:tc>
          <w:tcPr>
            <w:tcW w:w="1038" w:type="dxa"/>
          </w:tcPr>
          <w:p w14:paraId="438234F5" w14:textId="77777777" w:rsidR="000930EF" w:rsidRDefault="00000000">
            <w:r>
              <w:t>KCNJ11</w:t>
            </w:r>
          </w:p>
        </w:tc>
        <w:tc>
          <w:tcPr>
            <w:tcW w:w="2376" w:type="dxa"/>
          </w:tcPr>
          <w:p w14:paraId="7536615C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Белок калиевого канала </w:t>
            </w:r>
            <w:r>
              <w:t>β</w:t>
            </w:r>
            <w:r w:rsidRPr="005375AC">
              <w:rPr>
                <w:lang w:val="ru-RU"/>
              </w:rPr>
              <w:t xml:space="preserve">-клеток (субъединица </w:t>
            </w:r>
            <w:r>
              <w:t>Kir</w:t>
            </w:r>
            <w:r w:rsidRPr="005375AC">
              <w:rPr>
                <w:lang w:val="ru-RU"/>
              </w:rPr>
              <w:t>6.2)</w:t>
            </w:r>
          </w:p>
        </w:tc>
        <w:tc>
          <w:tcPr>
            <w:tcW w:w="2743" w:type="dxa"/>
          </w:tcPr>
          <w:p w14:paraId="4241F5C4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Контроль мембранного потенциала </w:t>
            </w:r>
            <w:r>
              <w:t>β</w:t>
            </w:r>
            <w:r w:rsidRPr="005375AC">
              <w:rPr>
                <w:lang w:val="ru-RU"/>
              </w:rPr>
              <w:t>-клеток и секреции инсулина</w:t>
            </w:r>
          </w:p>
        </w:tc>
        <w:tc>
          <w:tcPr>
            <w:tcW w:w="2024" w:type="dxa"/>
          </w:tcPr>
          <w:p w14:paraId="777E370B" w14:textId="77777777" w:rsidR="000930EF" w:rsidRPr="005375AC" w:rsidRDefault="00000000">
            <w:pPr>
              <w:rPr>
                <w:lang w:val="ru-RU"/>
              </w:rPr>
            </w:pPr>
            <w:r>
              <w:t>E</w:t>
            </w:r>
            <w:r w:rsidRPr="005375AC">
              <w:rPr>
                <w:lang w:val="ru-RU"/>
              </w:rPr>
              <w:t>23</w:t>
            </w:r>
            <w:r>
              <w:t>K</w:t>
            </w:r>
            <w:r w:rsidRPr="005375AC">
              <w:rPr>
                <w:lang w:val="ru-RU"/>
              </w:rPr>
              <w:t xml:space="preserve"> — связан с нарушением секреции инсулина</w:t>
            </w:r>
          </w:p>
        </w:tc>
      </w:tr>
      <w:tr w:rsidR="000930EF" w:rsidRPr="005375AC" w14:paraId="3A0DD633" w14:textId="77777777" w:rsidTr="005375AC">
        <w:tc>
          <w:tcPr>
            <w:tcW w:w="675" w:type="dxa"/>
          </w:tcPr>
          <w:p w14:paraId="22FEB309" w14:textId="77777777" w:rsidR="000930EF" w:rsidRDefault="00000000">
            <w:r>
              <w:t>4</w:t>
            </w:r>
          </w:p>
        </w:tc>
        <w:tc>
          <w:tcPr>
            <w:tcW w:w="1038" w:type="dxa"/>
          </w:tcPr>
          <w:p w14:paraId="20272D73" w14:textId="77777777" w:rsidR="000930EF" w:rsidRDefault="00000000">
            <w:r>
              <w:t>ABCC8</w:t>
            </w:r>
          </w:p>
        </w:tc>
        <w:tc>
          <w:tcPr>
            <w:tcW w:w="2376" w:type="dxa"/>
          </w:tcPr>
          <w:p w14:paraId="1A074BB4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Регулятор калиевого канала </w:t>
            </w:r>
            <w:r>
              <w:t>β</w:t>
            </w:r>
            <w:r w:rsidRPr="005375AC">
              <w:rPr>
                <w:lang w:val="ru-RU"/>
              </w:rPr>
              <w:t>-клеток (</w:t>
            </w:r>
            <w:r>
              <w:t>SUR</w:t>
            </w:r>
            <w:r w:rsidRPr="005375AC">
              <w:rPr>
                <w:lang w:val="ru-RU"/>
              </w:rPr>
              <w:t>1)</w:t>
            </w:r>
          </w:p>
        </w:tc>
        <w:tc>
          <w:tcPr>
            <w:tcW w:w="2743" w:type="dxa"/>
          </w:tcPr>
          <w:p w14:paraId="24EFF157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Контролирует выброс инсулина; мутации → снижение чувствительности </w:t>
            </w:r>
            <w:r>
              <w:t>β</w:t>
            </w:r>
            <w:r w:rsidRPr="005375AC">
              <w:rPr>
                <w:lang w:val="ru-RU"/>
              </w:rPr>
              <w:t>-клеток</w:t>
            </w:r>
          </w:p>
        </w:tc>
        <w:tc>
          <w:tcPr>
            <w:tcW w:w="2024" w:type="dxa"/>
          </w:tcPr>
          <w:p w14:paraId="240A4BE2" w14:textId="77777777" w:rsidR="000930EF" w:rsidRPr="005375AC" w:rsidRDefault="00000000">
            <w:pPr>
              <w:rPr>
                <w:lang w:val="ru-RU"/>
              </w:rPr>
            </w:pPr>
            <w:r>
              <w:t>S</w:t>
            </w:r>
            <w:r w:rsidRPr="005375AC">
              <w:rPr>
                <w:lang w:val="ru-RU"/>
              </w:rPr>
              <w:t>1369</w:t>
            </w:r>
            <w:r>
              <w:t>A</w:t>
            </w:r>
            <w:r w:rsidRPr="005375AC">
              <w:rPr>
                <w:lang w:val="ru-RU"/>
              </w:rPr>
              <w:t xml:space="preserve"> — ассоциирован с риском СД2 и ответом на ПСМ</w:t>
            </w:r>
          </w:p>
        </w:tc>
      </w:tr>
      <w:tr w:rsidR="000930EF" w:rsidRPr="005375AC" w14:paraId="5AE35C2C" w14:textId="77777777" w:rsidTr="005375AC">
        <w:tc>
          <w:tcPr>
            <w:tcW w:w="675" w:type="dxa"/>
          </w:tcPr>
          <w:p w14:paraId="3FDF25BD" w14:textId="77777777" w:rsidR="000930EF" w:rsidRDefault="00000000">
            <w:r>
              <w:t>5</w:t>
            </w:r>
          </w:p>
        </w:tc>
        <w:tc>
          <w:tcPr>
            <w:tcW w:w="1038" w:type="dxa"/>
          </w:tcPr>
          <w:p w14:paraId="6EB79AE0" w14:textId="77777777" w:rsidR="000930EF" w:rsidRDefault="00000000">
            <w:r>
              <w:t>SLC30A8</w:t>
            </w:r>
          </w:p>
        </w:tc>
        <w:tc>
          <w:tcPr>
            <w:tcW w:w="2376" w:type="dxa"/>
          </w:tcPr>
          <w:p w14:paraId="14BD6DB4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Транспортер цинка в </w:t>
            </w:r>
            <w:r>
              <w:t>β</w:t>
            </w:r>
            <w:r w:rsidRPr="005375AC">
              <w:rPr>
                <w:lang w:val="ru-RU"/>
              </w:rPr>
              <w:t>-клетках</w:t>
            </w:r>
          </w:p>
        </w:tc>
        <w:tc>
          <w:tcPr>
            <w:tcW w:w="2743" w:type="dxa"/>
          </w:tcPr>
          <w:p w14:paraId="42263C47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Цинк необходим для синтеза и хранения инсулина; мутации приводят к его дефициту</w:t>
            </w:r>
          </w:p>
        </w:tc>
        <w:tc>
          <w:tcPr>
            <w:tcW w:w="2024" w:type="dxa"/>
          </w:tcPr>
          <w:p w14:paraId="4FE337E0" w14:textId="77777777" w:rsidR="000930EF" w:rsidRPr="005375AC" w:rsidRDefault="00000000">
            <w:pPr>
              <w:rPr>
                <w:lang w:val="ru-RU"/>
              </w:rPr>
            </w:pPr>
            <w:r>
              <w:t>R</w:t>
            </w:r>
            <w:r w:rsidRPr="005375AC">
              <w:rPr>
                <w:lang w:val="ru-RU"/>
              </w:rPr>
              <w:t>325</w:t>
            </w:r>
            <w:r>
              <w:t>W</w:t>
            </w:r>
            <w:r w:rsidRPr="005375AC">
              <w:rPr>
                <w:lang w:val="ru-RU"/>
              </w:rPr>
              <w:t xml:space="preserve"> — повышает риск СД2 на ~20%</w:t>
            </w:r>
          </w:p>
        </w:tc>
      </w:tr>
      <w:tr w:rsidR="000930EF" w:rsidRPr="005375AC" w14:paraId="50CB1EEB" w14:textId="77777777" w:rsidTr="005375AC">
        <w:tc>
          <w:tcPr>
            <w:tcW w:w="675" w:type="dxa"/>
          </w:tcPr>
          <w:p w14:paraId="5F53EEFB" w14:textId="77777777" w:rsidR="000930EF" w:rsidRDefault="00000000">
            <w:r>
              <w:t>6</w:t>
            </w:r>
          </w:p>
        </w:tc>
        <w:tc>
          <w:tcPr>
            <w:tcW w:w="1038" w:type="dxa"/>
          </w:tcPr>
          <w:p w14:paraId="3203FBB6" w14:textId="77777777" w:rsidR="000930EF" w:rsidRDefault="00000000">
            <w:r>
              <w:t>FTO</w:t>
            </w:r>
          </w:p>
        </w:tc>
        <w:tc>
          <w:tcPr>
            <w:tcW w:w="2376" w:type="dxa"/>
          </w:tcPr>
          <w:p w14:paraId="5DDC3781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Белок, влияющий на энергетический обмен и массу тела</w:t>
            </w:r>
          </w:p>
        </w:tc>
        <w:tc>
          <w:tcPr>
            <w:tcW w:w="2743" w:type="dxa"/>
          </w:tcPr>
          <w:p w14:paraId="644A2727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Связан с ожирением, нарушением аппетита и ИМТ — косвенно повышает риск СД2</w:t>
            </w:r>
          </w:p>
        </w:tc>
        <w:tc>
          <w:tcPr>
            <w:tcW w:w="2024" w:type="dxa"/>
          </w:tcPr>
          <w:p w14:paraId="0BCCF477" w14:textId="77777777" w:rsidR="000930EF" w:rsidRPr="005375AC" w:rsidRDefault="00000000">
            <w:pPr>
              <w:rPr>
                <w:lang w:val="ru-RU"/>
              </w:rPr>
            </w:pPr>
            <w:r>
              <w:t>rs</w:t>
            </w:r>
            <w:r w:rsidRPr="005375AC">
              <w:rPr>
                <w:lang w:val="ru-RU"/>
              </w:rPr>
              <w:t>9939609 — ассоциирован с ожирением и СД2</w:t>
            </w:r>
          </w:p>
        </w:tc>
      </w:tr>
      <w:tr w:rsidR="000930EF" w:rsidRPr="005375AC" w14:paraId="231C59A7" w14:textId="77777777" w:rsidTr="005375AC">
        <w:tc>
          <w:tcPr>
            <w:tcW w:w="675" w:type="dxa"/>
          </w:tcPr>
          <w:p w14:paraId="1B6E0539" w14:textId="77777777" w:rsidR="000930EF" w:rsidRDefault="00000000">
            <w:r>
              <w:t>7</w:t>
            </w:r>
          </w:p>
        </w:tc>
        <w:tc>
          <w:tcPr>
            <w:tcW w:w="1038" w:type="dxa"/>
          </w:tcPr>
          <w:p w14:paraId="66CB2C1A" w14:textId="77777777" w:rsidR="000930EF" w:rsidRDefault="00000000">
            <w:r>
              <w:t>CDKN2A/B</w:t>
            </w:r>
          </w:p>
        </w:tc>
        <w:tc>
          <w:tcPr>
            <w:tcW w:w="2376" w:type="dxa"/>
          </w:tcPr>
          <w:p w14:paraId="1B67DDD4" w14:textId="77777777" w:rsidR="000930EF" w:rsidRDefault="00000000">
            <w:r>
              <w:t>Регуляторы клеточного цикла</w:t>
            </w:r>
          </w:p>
        </w:tc>
        <w:tc>
          <w:tcPr>
            <w:tcW w:w="2743" w:type="dxa"/>
          </w:tcPr>
          <w:p w14:paraId="7AB5D592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Влияют на пролиферацию </w:t>
            </w:r>
            <w:r>
              <w:t>β</w:t>
            </w:r>
            <w:r w:rsidRPr="005375AC">
              <w:rPr>
                <w:lang w:val="ru-RU"/>
              </w:rPr>
              <w:t>-клеток; снижают их регенераторный потенциал</w:t>
            </w:r>
          </w:p>
        </w:tc>
        <w:tc>
          <w:tcPr>
            <w:tcW w:w="2024" w:type="dxa"/>
          </w:tcPr>
          <w:p w14:paraId="2CCF2DCA" w14:textId="77777777" w:rsidR="000930EF" w:rsidRPr="005375AC" w:rsidRDefault="00000000">
            <w:pPr>
              <w:rPr>
                <w:lang w:val="ru-RU"/>
              </w:rPr>
            </w:pPr>
            <w:r>
              <w:t>rs</w:t>
            </w:r>
            <w:r w:rsidRPr="005375AC">
              <w:rPr>
                <w:lang w:val="ru-RU"/>
              </w:rPr>
              <w:t xml:space="preserve">10811661 — снижает массу </w:t>
            </w:r>
            <w:r>
              <w:t>β</w:t>
            </w:r>
            <w:r w:rsidRPr="005375AC">
              <w:rPr>
                <w:lang w:val="ru-RU"/>
              </w:rPr>
              <w:t>-клеток</w:t>
            </w:r>
          </w:p>
        </w:tc>
      </w:tr>
      <w:tr w:rsidR="000930EF" w:rsidRPr="005375AC" w14:paraId="73D3D6CA" w14:textId="77777777" w:rsidTr="005375AC">
        <w:tc>
          <w:tcPr>
            <w:tcW w:w="675" w:type="dxa"/>
          </w:tcPr>
          <w:p w14:paraId="11A82926" w14:textId="77777777" w:rsidR="000930EF" w:rsidRDefault="00000000">
            <w:r>
              <w:t>8</w:t>
            </w:r>
          </w:p>
        </w:tc>
        <w:tc>
          <w:tcPr>
            <w:tcW w:w="1038" w:type="dxa"/>
          </w:tcPr>
          <w:p w14:paraId="7B3F433C" w14:textId="77777777" w:rsidR="000930EF" w:rsidRDefault="00000000">
            <w:r>
              <w:t>WFS1</w:t>
            </w:r>
          </w:p>
        </w:tc>
        <w:tc>
          <w:tcPr>
            <w:tcW w:w="2376" w:type="dxa"/>
          </w:tcPr>
          <w:p w14:paraId="450349FC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Белок ЭПР, регулирующий стресс эндоплазматического ретикулума</w:t>
            </w:r>
          </w:p>
        </w:tc>
        <w:tc>
          <w:tcPr>
            <w:tcW w:w="2743" w:type="dxa"/>
          </w:tcPr>
          <w:p w14:paraId="2A3A25AF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Нарушение функции </w:t>
            </w:r>
            <w:r>
              <w:t>β</w:t>
            </w:r>
            <w:r w:rsidRPr="005375AC">
              <w:rPr>
                <w:lang w:val="ru-RU"/>
              </w:rPr>
              <w:t>-клеток и повышение их апоптоза</w:t>
            </w:r>
          </w:p>
        </w:tc>
        <w:tc>
          <w:tcPr>
            <w:tcW w:w="2024" w:type="dxa"/>
          </w:tcPr>
          <w:p w14:paraId="13C47BF3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Мутации и </w:t>
            </w:r>
            <w:r>
              <w:t>SNP</w:t>
            </w:r>
            <w:r w:rsidRPr="005375AC">
              <w:rPr>
                <w:lang w:val="ru-RU"/>
              </w:rPr>
              <w:t xml:space="preserve"> связаны с риском СД2 и синдромом Вольфрама</w:t>
            </w:r>
          </w:p>
        </w:tc>
      </w:tr>
      <w:tr w:rsidR="000930EF" w:rsidRPr="005375AC" w14:paraId="2B006BCB" w14:textId="77777777" w:rsidTr="005375AC">
        <w:tc>
          <w:tcPr>
            <w:tcW w:w="675" w:type="dxa"/>
          </w:tcPr>
          <w:p w14:paraId="20E40875" w14:textId="77777777" w:rsidR="000930EF" w:rsidRDefault="00000000">
            <w:r>
              <w:t>9</w:t>
            </w:r>
          </w:p>
        </w:tc>
        <w:tc>
          <w:tcPr>
            <w:tcW w:w="1038" w:type="dxa"/>
          </w:tcPr>
          <w:p w14:paraId="67253AC1" w14:textId="77777777" w:rsidR="000930EF" w:rsidRDefault="00000000">
            <w:r>
              <w:t>ADIPOQ</w:t>
            </w:r>
          </w:p>
        </w:tc>
        <w:tc>
          <w:tcPr>
            <w:tcW w:w="2376" w:type="dxa"/>
          </w:tcPr>
          <w:p w14:paraId="1A4BFE8B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Кодирует адипонектин — гормон жировой ткани</w:t>
            </w:r>
          </w:p>
        </w:tc>
        <w:tc>
          <w:tcPr>
            <w:tcW w:w="2743" w:type="dxa"/>
          </w:tcPr>
          <w:p w14:paraId="7070DAB5" w14:textId="77777777" w:rsidR="000930EF" w:rsidRDefault="00000000">
            <w:r>
              <w:t>Сниженный уровень адипонектина → инсулинорезистентность</w:t>
            </w:r>
          </w:p>
        </w:tc>
        <w:tc>
          <w:tcPr>
            <w:tcW w:w="2024" w:type="dxa"/>
          </w:tcPr>
          <w:p w14:paraId="34834525" w14:textId="77777777" w:rsidR="000930EF" w:rsidRPr="005375AC" w:rsidRDefault="00000000">
            <w:pPr>
              <w:rPr>
                <w:lang w:val="ru-RU"/>
              </w:rPr>
            </w:pPr>
            <w:r>
              <w:t>SNP</w:t>
            </w:r>
            <w:r w:rsidRPr="005375AC">
              <w:rPr>
                <w:lang w:val="ru-RU"/>
              </w:rPr>
              <w:t xml:space="preserve"> в промоторной области ↓ секрецию </w:t>
            </w:r>
            <w:r w:rsidRPr="005375AC">
              <w:rPr>
                <w:lang w:val="ru-RU"/>
              </w:rPr>
              <w:lastRenderedPageBreak/>
              <w:t>адипонектина</w:t>
            </w:r>
          </w:p>
        </w:tc>
      </w:tr>
      <w:tr w:rsidR="000930EF" w:rsidRPr="005375AC" w14:paraId="4307FFCE" w14:textId="77777777" w:rsidTr="005375AC">
        <w:tc>
          <w:tcPr>
            <w:tcW w:w="675" w:type="dxa"/>
          </w:tcPr>
          <w:p w14:paraId="4A340BEF" w14:textId="77777777" w:rsidR="000930EF" w:rsidRDefault="00000000">
            <w:r>
              <w:lastRenderedPageBreak/>
              <w:t>10</w:t>
            </w:r>
          </w:p>
        </w:tc>
        <w:tc>
          <w:tcPr>
            <w:tcW w:w="1038" w:type="dxa"/>
          </w:tcPr>
          <w:p w14:paraId="49BAAAB6" w14:textId="77777777" w:rsidR="000930EF" w:rsidRDefault="00000000">
            <w:r>
              <w:t>IRS1</w:t>
            </w:r>
          </w:p>
        </w:tc>
        <w:tc>
          <w:tcPr>
            <w:tcW w:w="2376" w:type="dxa"/>
          </w:tcPr>
          <w:p w14:paraId="1933EE9F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Передача сигнала от инсулинового рецептора к внутриклеточным путям</w:t>
            </w:r>
          </w:p>
        </w:tc>
        <w:tc>
          <w:tcPr>
            <w:tcW w:w="2743" w:type="dxa"/>
          </w:tcPr>
          <w:p w14:paraId="78560FD1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Нарушения сигнального пути инсулина → инсулинорезистентность</w:t>
            </w:r>
          </w:p>
        </w:tc>
        <w:tc>
          <w:tcPr>
            <w:tcW w:w="2024" w:type="dxa"/>
          </w:tcPr>
          <w:p w14:paraId="18A9BEC3" w14:textId="77777777" w:rsidR="000930EF" w:rsidRPr="005375AC" w:rsidRDefault="00000000">
            <w:pPr>
              <w:rPr>
                <w:lang w:val="ru-RU"/>
              </w:rPr>
            </w:pPr>
            <w:r>
              <w:t>rs</w:t>
            </w:r>
            <w:r w:rsidRPr="005375AC">
              <w:rPr>
                <w:lang w:val="ru-RU"/>
              </w:rPr>
              <w:t>2943641 — ассоциирован с нарушением чувствительности к инсулину</w:t>
            </w:r>
          </w:p>
        </w:tc>
      </w:tr>
      <w:tr w:rsidR="000930EF" w14:paraId="27279DF6" w14:textId="77777777" w:rsidTr="005375AC">
        <w:tc>
          <w:tcPr>
            <w:tcW w:w="675" w:type="dxa"/>
          </w:tcPr>
          <w:p w14:paraId="24ED47D2" w14:textId="77777777" w:rsidR="000930EF" w:rsidRDefault="00000000">
            <w:r>
              <w:t>11</w:t>
            </w:r>
          </w:p>
        </w:tc>
        <w:tc>
          <w:tcPr>
            <w:tcW w:w="1038" w:type="dxa"/>
          </w:tcPr>
          <w:p w14:paraId="3DE90FCB" w14:textId="77777777" w:rsidR="000930EF" w:rsidRDefault="00000000">
            <w:r>
              <w:t>CDKAL1</w:t>
            </w:r>
          </w:p>
        </w:tc>
        <w:tc>
          <w:tcPr>
            <w:tcW w:w="2376" w:type="dxa"/>
          </w:tcPr>
          <w:p w14:paraId="310FA3AE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Модифицирует тРНК в </w:t>
            </w:r>
            <w:r>
              <w:t>β</w:t>
            </w:r>
            <w:r w:rsidRPr="005375AC">
              <w:rPr>
                <w:lang w:val="ru-RU"/>
              </w:rPr>
              <w:t>-клетках, участвует в биосинтезе инсулина</w:t>
            </w:r>
          </w:p>
        </w:tc>
        <w:tc>
          <w:tcPr>
            <w:tcW w:w="2743" w:type="dxa"/>
          </w:tcPr>
          <w:p w14:paraId="4007283F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Дефект приводит к снижению секреции инсулина</w:t>
            </w:r>
          </w:p>
        </w:tc>
        <w:tc>
          <w:tcPr>
            <w:tcW w:w="2024" w:type="dxa"/>
          </w:tcPr>
          <w:p w14:paraId="6D9FD126" w14:textId="77777777" w:rsidR="000930EF" w:rsidRDefault="00000000">
            <w:r>
              <w:t>rs7754840 — увеличивает риск СД2</w:t>
            </w:r>
          </w:p>
        </w:tc>
      </w:tr>
      <w:tr w:rsidR="000930EF" w:rsidRPr="005375AC" w14:paraId="5F7A39F2" w14:textId="77777777" w:rsidTr="005375AC">
        <w:tc>
          <w:tcPr>
            <w:tcW w:w="675" w:type="dxa"/>
          </w:tcPr>
          <w:p w14:paraId="35E3A349" w14:textId="77777777" w:rsidR="000930EF" w:rsidRDefault="00000000">
            <w:r>
              <w:t>12</w:t>
            </w:r>
          </w:p>
        </w:tc>
        <w:tc>
          <w:tcPr>
            <w:tcW w:w="1038" w:type="dxa"/>
          </w:tcPr>
          <w:p w14:paraId="78FBF4D8" w14:textId="77777777" w:rsidR="000930EF" w:rsidRDefault="00000000">
            <w:r>
              <w:t>KCNQ1</w:t>
            </w:r>
          </w:p>
        </w:tc>
        <w:tc>
          <w:tcPr>
            <w:tcW w:w="2376" w:type="dxa"/>
          </w:tcPr>
          <w:p w14:paraId="74ECEDB0" w14:textId="77777777" w:rsidR="000930EF" w:rsidRDefault="00000000">
            <w:r>
              <w:t>Потенциал-зависимый калиевый канал</w:t>
            </w:r>
          </w:p>
        </w:tc>
        <w:tc>
          <w:tcPr>
            <w:tcW w:w="2743" w:type="dxa"/>
          </w:tcPr>
          <w:p w14:paraId="40677671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Нарушение реполяризации мембраны </w:t>
            </w:r>
            <w:r>
              <w:t>β</w:t>
            </w:r>
            <w:r w:rsidRPr="005375AC">
              <w:rPr>
                <w:lang w:val="ru-RU"/>
              </w:rPr>
              <w:t>-клеток и секреции инсулина</w:t>
            </w:r>
          </w:p>
        </w:tc>
        <w:tc>
          <w:tcPr>
            <w:tcW w:w="2024" w:type="dxa"/>
          </w:tcPr>
          <w:p w14:paraId="5C37B07B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Ассоциирован с повышенным риском СД2, особенно в азиатских популяциях</w:t>
            </w:r>
          </w:p>
        </w:tc>
      </w:tr>
      <w:tr w:rsidR="000930EF" w14:paraId="184A2891" w14:textId="77777777" w:rsidTr="005375AC">
        <w:tc>
          <w:tcPr>
            <w:tcW w:w="675" w:type="dxa"/>
          </w:tcPr>
          <w:p w14:paraId="6F0DDBE4" w14:textId="77777777" w:rsidR="000930EF" w:rsidRDefault="00000000">
            <w:r>
              <w:t>13</w:t>
            </w:r>
          </w:p>
        </w:tc>
        <w:tc>
          <w:tcPr>
            <w:tcW w:w="1038" w:type="dxa"/>
          </w:tcPr>
          <w:p w14:paraId="01B9B803" w14:textId="77777777" w:rsidR="000930EF" w:rsidRDefault="00000000">
            <w:r>
              <w:t>HHEX</w:t>
            </w:r>
          </w:p>
        </w:tc>
        <w:tc>
          <w:tcPr>
            <w:tcW w:w="2376" w:type="dxa"/>
          </w:tcPr>
          <w:p w14:paraId="4CD4FA12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Транскрипционный фактор, участвующий в развитии поджелудочной железы</w:t>
            </w:r>
          </w:p>
        </w:tc>
        <w:tc>
          <w:tcPr>
            <w:tcW w:w="2743" w:type="dxa"/>
          </w:tcPr>
          <w:p w14:paraId="218A5A1D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Нарушение формирования </w:t>
            </w:r>
            <w:r>
              <w:t>β</w:t>
            </w:r>
            <w:r w:rsidRPr="005375AC">
              <w:rPr>
                <w:lang w:val="ru-RU"/>
              </w:rPr>
              <w:t>-клеток и регуляции глюкозы</w:t>
            </w:r>
          </w:p>
        </w:tc>
        <w:tc>
          <w:tcPr>
            <w:tcW w:w="2024" w:type="dxa"/>
          </w:tcPr>
          <w:p w14:paraId="53AFBF49" w14:textId="77777777" w:rsidR="000930EF" w:rsidRDefault="00000000">
            <w:r>
              <w:t>rs1111875 — повышает риск СД2</w:t>
            </w:r>
          </w:p>
        </w:tc>
      </w:tr>
      <w:tr w:rsidR="000930EF" w14:paraId="6ED47C8B" w14:textId="77777777" w:rsidTr="005375AC">
        <w:tc>
          <w:tcPr>
            <w:tcW w:w="675" w:type="dxa"/>
          </w:tcPr>
          <w:p w14:paraId="7002FC5E" w14:textId="77777777" w:rsidR="000930EF" w:rsidRDefault="00000000">
            <w:r>
              <w:t>14</w:t>
            </w:r>
          </w:p>
        </w:tc>
        <w:tc>
          <w:tcPr>
            <w:tcW w:w="1038" w:type="dxa"/>
          </w:tcPr>
          <w:p w14:paraId="3D989D1B" w14:textId="77777777" w:rsidR="000930EF" w:rsidRDefault="00000000">
            <w:r>
              <w:t>IGF2BP2</w:t>
            </w:r>
          </w:p>
        </w:tc>
        <w:tc>
          <w:tcPr>
            <w:tcW w:w="2376" w:type="dxa"/>
          </w:tcPr>
          <w:p w14:paraId="22CFF17F" w14:textId="77777777" w:rsidR="000930EF" w:rsidRDefault="00000000">
            <w:r>
              <w:t>Регулятор экспрессии IGF2</w:t>
            </w:r>
          </w:p>
        </w:tc>
        <w:tc>
          <w:tcPr>
            <w:tcW w:w="2743" w:type="dxa"/>
          </w:tcPr>
          <w:p w14:paraId="1E706311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 xml:space="preserve">Участвует в контроле роста </w:t>
            </w:r>
            <w:r>
              <w:t>β</w:t>
            </w:r>
            <w:r w:rsidRPr="005375AC">
              <w:rPr>
                <w:lang w:val="ru-RU"/>
              </w:rPr>
              <w:t>-клеток и метаболизме глюкозы</w:t>
            </w:r>
          </w:p>
        </w:tc>
        <w:tc>
          <w:tcPr>
            <w:tcW w:w="2024" w:type="dxa"/>
          </w:tcPr>
          <w:p w14:paraId="5895330E" w14:textId="77777777" w:rsidR="000930EF" w:rsidRDefault="00000000">
            <w:r>
              <w:t>rs4402960 — ассоциирован с СД2</w:t>
            </w:r>
          </w:p>
        </w:tc>
      </w:tr>
      <w:tr w:rsidR="000930EF" w:rsidRPr="005375AC" w14:paraId="303B9D2B" w14:textId="77777777" w:rsidTr="005375AC">
        <w:tc>
          <w:tcPr>
            <w:tcW w:w="675" w:type="dxa"/>
          </w:tcPr>
          <w:p w14:paraId="68BAE63E" w14:textId="77777777" w:rsidR="000930EF" w:rsidRDefault="00000000">
            <w:r>
              <w:t>15</w:t>
            </w:r>
          </w:p>
        </w:tc>
        <w:tc>
          <w:tcPr>
            <w:tcW w:w="1038" w:type="dxa"/>
          </w:tcPr>
          <w:p w14:paraId="651FBB34" w14:textId="77777777" w:rsidR="000930EF" w:rsidRDefault="00000000">
            <w:r>
              <w:t>ATM</w:t>
            </w:r>
          </w:p>
        </w:tc>
        <w:tc>
          <w:tcPr>
            <w:tcW w:w="2376" w:type="dxa"/>
          </w:tcPr>
          <w:p w14:paraId="0D5D9C33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Белок, участвующий в репарации ДНК и регуляции клеточного метаболизма</w:t>
            </w:r>
          </w:p>
        </w:tc>
        <w:tc>
          <w:tcPr>
            <w:tcW w:w="2743" w:type="dxa"/>
          </w:tcPr>
          <w:p w14:paraId="5B3E0FFE" w14:textId="77777777" w:rsidR="000930EF" w:rsidRPr="005375AC" w:rsidRDefault="00000000">
            <w:pPr>
              <w:rPr>
                <w:lang w:val="ru-RU"/>
              </w:rPr>
            </w:pPr>
            <w:r w:rsidRPr="005375AC">
              <w:rPr>
                <w:lang w:val="ru-RU"/>
              </w:rPr>
              <w:t>Влияет на ответ на терапию метформином; участвует в энергетическом обмене</w:t>
            </w:r>
          </w:p>
        </w:tc>
        <w:tc>
          <w:tcPr>
            <w:tcW w:w="2024" w:type="dxa"/>
          </w:tcPr>
          <w:p w14:paraId="76F85757" w14:textId="77777777" w:rsidR="000930EF" w:rsidRPr="005375AC" w:rsidRDefault="00000000">
            <w:pPr>
              <w:rPr>
                <w:lang w:val="ru-RU"/>
              </w:rPr>
            </w:pPr>
            <w:r>
              <w:t>rs</w:t>
            </w:r>
            <w:r w:rsidRPr="005375AC">
              <w:rPr>
                <w:lang w:val="ru-RU"/>
              </w:rPr>
              <w:t>11212617 — связан с лучшим ответом на метформин</w:t>
            </w:r>
          </w:p>
        </w:tc>
      </w:tr>
    </w:tbl>
    <w:p w14:paraId="7A093822" w14:textId="77777777" w:rsidR="00A4082F" w:rsidRPr="005375AC" w:rsidRDefault="00A4082F">
      <w:pPr>
        <w:rPr>
          <w:lang w:val="ru-RU"/>
        </w:rPr>
      </w:pPr>
    </w:p>
    <w:sectPr w:rsidR="00A4082F" w:rsidRPr="005375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3420373">
    <w:abstractNumId w:val="8"/>
  </w:num>
  <w:num w:numId="2" w16cid:durableId="173081825">
    <w:abstractNumId w:val="6"/>
  </w:num>
  <w:num w:numId="3" w16cid:durableId="1836721810">
    <w:abstractNumId w:val="5"/>
  </w:num>
  <w:num w:numId="4" w16cid:durableId="810363757">
    <w:abstractNumId w:val="4"/>
  </w:num>
  <w:num w:numId="5" w16cid:durableId="1024206676">
    <w:abstractNumId w:val="7"/>
  </w:num>
  <w:num w:numId="6" w16cid:durableId="303581026">
    <w:abstractNumId w:val="3"/>
  </w:num>
  <w:num w:numId="7" w16cid:durableId="453910305">
    <w:abstractNumId w:val="2"/>
  </w:num>
  <w:num w:numId="8" w16cid:durableId="327289489">
    <w:abstractNumId w:val="1"/>
  </w:num>
  <w:num w:numId="9" w16cid:durableId="12456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0EF"/>
    <w:rsid w:val="0015074B"/>
    <w:rsid w:val="0029639D"/>
    <w:rsid w:val="00326F90"/>
    <w:rsid w:val="005375AC"/>
    <w:rsid w:val="006B61D6"/>
    <w:rsid w:val="00A4082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BB8E"/>
  <w14:defaultImageDpi w14:val="300"/>
  <w15:docId w15:val="{B51011BF-8ECE-49E1-B749-EDFCF936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Диана Исламова</cp:lastModifiedBy>
  <cp:revision>2</cp:revision>
  <dcterms:created xsi:type="dcterms:W3CDTF">2025-10-12T18:42:00Z</dcterms:created>
  <dcterms:modified xsi:type="dcterms:W3CDTF">2025-10-12T18:42:00Z</dcterms:modified>
  <cp:category/>
</cp:coreProperties>
</file>