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0912" w14:textId="7662E070" w:rsidR="00A06293" w:rsidRDefault="00A06293" w:rsidP="00A06293">
      <w:pPr>
        <w:jc w:val="center"/>
      </w:pPr>
      <w:r w:rsidRPr="00A06293">
        <w:rPr>
          <w:b/>
          <w:bCs/>
        </w:rPr>
        <w:t>Эпидемиологические аспекты нарушений углеводного обмена</w:t>
      </w:r>
    </w:p>
    <w:p w14:paraId="1294BFD7" w14:textId="399C4869" w:rsidR="00A06293" w:rsidRDefault="00A06293">
      <w:r w:rsidRPr="00A06293">
        <w:t>За последние три десятилетия нарушения углеводного обмена (НУО) и сахарный диабет 2 типа (СД 2), в частности, приобрели характер стремительно распространяющейся пандемии как в развивающихся, так и в развитых странах, что является серьезной медицинской, а также социально-экономической проблемой во всем мире.</w:t>
      </w:r>
    </w:p>
    <w:p w14:paraId="08DF8F17" w14:textId="77777777" w:rsidR="00A06293" w:rsidRDefault="00A06293">
      <w:r w:rsidRPr="00A06293">
        <w:t xml:space="preserve"> По данным Международной Федерации Диабета, в 2015 году каждый 11-й взрослый в возрасте от 20 до 79 лет по всему миру страдал сахарным диабетом. На долю сахарного диабета 2 типа приходится 85–95% всех случаев заболевания. На 2019 год численность больных СД в возрастном диапазоне от 20 до 79 лет в мире достигла 463 млн человек. Согласно прогнозам, к 2040 году ожидается увеличение числа больных СД до 642 млн, что будет составлять 10% населения планеты.</w:t>
      </w:r>
    </w:p>
    <w:p w14:paraId="2DC48F3B" w14:textId="77777777" w:rsidR="00A06293" w:rsidRDefault="00A06293">
      <w:r w:rsidRPr="00A06293">
        <w:t xml:space="preserve"> Точные данные о частоте ранних нарушений углеводного обмена (нарушенной толерантности к глюкозе и нарушенной гликемии натощак) отсутствуют, в литературе можно найти лишь приблизительные значения. Например, к 2008 г. Соединенные Штаты Америки зарегистрировали порядка 57 млн человек с </w:t>
      </w:r>
      <w:proofErr w:type="spellStart"/>
      <w:r w:rsidRPr="00A06293">
        <w:t>предиабетом</w:t>
      </w:r>
      <w:proofErr w:type="spellEnd"/>
      <w:r w:rsidRPr="00A06293">
        <w:t xml:space="preserve">, в то время как количество больных СД составило 24,1 млн. Необходимо отметить, что каждый четвертый человек страдающий СД2, не знает о наличии у него заболевания. </w:t>
      </w:r>
    </w:p>
    <w:p w14:paraId="7BBF7B5A" w14:textId="7BEC27EC" w:rsidR="00A06293" w:rsidRDefault="00A06293">
      <w:r w:rsidRPr="00A06293">
        <w:t xml:space="preserve">Нарушенная толерантность к глюкозе (НТГ) среди взрослого населения в 2019 год составила 7,5% (373,9 миллиона человек), увеличение с 2015 года составило 0,8%. Предполагается, что в 2030 году НТГ составит 8%, в 2045 году – 8,6% (548,4 миллиона человек). </w:t>
      </w:r>
    </w:p>
    <w:p w14:paraId="0BFB0F5B" w14:textId="77777777" w:rsidR="00A06293" w:rsidRDefault="00A06293">
      <w:r w:rsidRPr="00A06293">
        <w:t xml:space="preserve">По данным некоторых европейских авторов реальная численность людей с НТГ колеблется от 10% до 25%. В западных странах НТГ встречается на 10–25% чаще, чем нарушенная гликемия натощак (НГН). </w:t>
      </w:r>
    </w:p>
    <w:p w14:paraId="330338F0" w14:textId="77777777" w:rsidR="00A06293" w:rsidRDefault="00A06293">
      <w:r w:rsidRPr="00A06293">
        <w:t>Согласно проведенным эпидемиологическим исследованиям, существует зависимость вероятности</w:t>
      </w:r>
      <w:r>
        <w:t xml:space="preserve"> </w:t>
      </w:r>
      <w:r>
        <w:t xml:space="preserve">развития СД 2 от возраста, наличия НТГ, степени ожирения и расовой принадлежности. Пациенты с НТГ имеют более высокий риск развития СД 2 чем лица, страдающие НГН. Согласно данным литературного анализа, у европейцев с возрастом, особенно после 50 лет, происходит увеличение средних концентраций глюкозы плазмы через 2 часа после еды. У женщин </w:t>
      </w:r>
      <w:proofErr w:type="spellStart"/>
      <w:r>
        <w:t>постпрандиальный</w:t>
      </w:r>
      <w:proofErr w:type="spellEnd"/>
      <w:r>
        <w:t xml:space="preserve"> уровень глюкозы намного выше, чем у мужчин, особенно после 70 лет. По результатам исследования оказалось, что с возрастом увеличение средних концентраций глюкозы плазмы натощак происходит незначительн</w:t>
      </w:r>
      <w:r>
        <w:t>о</w:t>
      </w:r>
      <w:r>
        <w:t>.</w:t>
      </w:r>
    </w:p>
    <w:p w14:paraId="4F15C509" w14:textId="1134D605" w:rsidR="00A06293" w:rsidRDefault="00A06293">
      <w:r>
        <w:t xml:space="preserve"> Обстановка по эпидемиологическим показателям распространенности СД 2 и смертности от осложнений в России и экономически развитых странах одинаковая. В 2016 г. было проведено первое национальное эпидемиологическое кросс-секционное исследование NATION с целью оценки распространенности СД2 во взрослой популяции Российской Федерации. Использовались результаты анкетирования и данные скринингового определения </w:t>
      </w:r>
      <w:proofErr w:type="spellStart"/>
      <w:r>
        <w:t>гликированного</w:t>
      </w:r>
      <w:proofErr w:type="spellEnd"/>
      <w:r>
        <w:t xml:space="preserve"> гемоглобина (HbA1c). </w:t>
      </w:r>
    </w:p>
    <w:p w14:paraId="73F238F3" w14:textId="77777777" w:rsidR="00A06293" w:rsidRDefault="00A06293">
      <w:r>
        <w:t xml:space="preserve">По результатам исследования диагноз СД 2 был поставлен 5,4% участникам, при этом у 53,9% от общей выборки диагноз был поставлен впервые. У 19,3% обследованных был поставлен </w:t>
      </w:r>
      <w:proofErr w:type="spellStart"/>
      <w:r>
        <w:t>предиабет</w:t>
      </w:r>
      <w:proofErr w:type="spellEnd"/>
      <w:r>
        <w:t xml:space="preserve"> (уровень HbA1c находился в пределах 5,7–6,4%). Если экстраполировать полученные данные на все население России, то около 5,9 миллионов человек в возрастном диапазоне от 20 до 79 лет имеют диагноз СД 2, а 20,7 миллионов – </w:t>
      </w:r>
      <w:proofErr w:type="spellStart"/>
      <w:r>
        <w:t>предиабет</w:t>
      </w:r>
      <w:proofErr w:type="spellEnd"/>
      <w:r>
        <w:t xml:space="preserve">. Была показана ассоциация нарушений углеводного обмена с возрастом и увеличением массы тела обследуемых, однако гендерные различия в распространении выявлены не были. Частота впервые выявленных НУО существенно возрастала у лиц 40–45- летнего возраста. Результаты другого эпидемиологического </w:t>
      </w:r>
      <w:r>
        <w:lastRenderedPageBreak/>
        <w:t>исследования показали рост распространенности СД в Москве с 2013 года. Частота встречаемости СД 2 на 100 тыс. населения выросла по данным Федерального регистра больных сахарным диабетом на 9,6% (с 2864,7 в 2013 году до 3139,4 в 2018 г.) Заболеваемость СД 2 на 100 тыс. населения выросла на 4,3% (с 198,1 в</w:t>
      </w:r>
      <w:r>
        <w:t xml:space="preserve"> </w:t>
      </w:r>
      <w:r>
        <w:t>2002 г., до 206,6 в 2018 г.) и на протяжении всего изучаемого периода была выше среди женщин.</w:t>
      </w:r>
    </w:p>
    <w:p w14:paraId="5C5A8156" w14:textId="77777777" w:rsidR="00A06293" w:rsidRDefault="00A06293">
      <w:r>
        <w:t xml:space="preserve"> По результатам международного эпидемиологического проекта HAPIEЕ стало ясно, что распространенность </w:t>
      </w:r>
      <w:proofErr w:type="spellStart"/>
      <w:r>
        <w:t>предиабета</w:t>
      </w:r>
      <w:proofErr w:type="spellEnd"/>
      <w:r>
        <w:t xml:space="preserve"> в Российской Федерации, выявляемого по нарушенной гликемией натощак, может оказаться более высокой – при точке отсечения по уровню глюкозы в плазме натощак ≥6,1 ммоль/л (по критерию Российской ассоциации эндокринологов) и ≥5,6 ммоль/л (по критерию ADA) от 28,1% до 54,8%, соответственно. </w:t>
      </w:r>
    </w:p>
    <w:p w14:paraId="58B2AA13" w14:textId="77777777" w:rsidR="00A06293" w:rsidRDefault="00A06293">
      <w:r>
        <w:t xml:space="preserve">Согласно отчету ФГБУ "Эндокринологический научный центр", количество людей с СД 2 значительно превышает официально зарегистрированные цифры и </w:t>
      </w:r>
      <w:proofErr w:type="spellStart"/>
      <w:r>
        <w:t>достигае</w:t>
      </w:r>
      <w:proofErr w:type="spellEnd"/>
      <w:r>
        <w:t xml:space="preserve"> 9-10 млн человек или около 7% населения. Учитывая отсутствие диспансеризации всего населения России, допустимо предположить, что распространенность </w:t>
      </w:r>
      <w:proofErr w:type="spellStart"/>
      <w:r>
        <w:t>предиабета</w:t>
      </w:r>
      <w:proofErr w:type="spellEnd"/>
      <w:r>
        <w:t xml:space="preserve"> в нашей стране высока, включая недиагностированные случаи.</w:t>
      </w:r>
    </w:p>
    <w:p w14:paraId="29B5C4CC" w14:textId="77777777" w:rsidR="00A06293" w:rsidRDefault="00A06293">
      <w:r>
        <w:t xml:space="preserve"> По результатам других эпидемиологических исследований, пациенты с НТГ имеют в два раза большую вероятность развития ИБС и в 1,5 раза большую смертность от ССЗ по сравнению с лицами, не страдающими нарушениями углеводного обмена. Учитывая, что </w:t>
      </w:r>
      <w:proofErr w:type="spellStart"/>
      <w:r>
        <w:t>предиабет</w:t>
      </w:r>
      <w:proofErr w:type="spellEnd"/>
      <w:r>
        <w:t xml:space="preserve"> все чаще наблюдается у людей молодого и среднего возраста, включая женщин в репродуктивном возрасте, становится ясной социальная и экономическая важность этого состояния. </w:t>
      </w:r>
    </w:p>
    <w:p w14:paraId="43B293CD" w14:textId="77777777" w:rsidR="00A06293" w:rsidRDefault="00A06293">
      <w:r>
        <w:t xml:space="preserve">Известно, что ежегодно примерно 15% лиц с </w:t>
      </w:r>
      <w:proofErr w:type="spellStart"/>
      <w:r>
        <w:t>предиабетом</w:t>
      </w:r>
      <w:proofErr w:type="spellEnd"/>
      <w:r>
        <w:t xml:space="preserve"> переходят в СД 2 имея определенные генетические (например, этническая принадлежность), а также фенотипические характеристики (вид РНУО и уровень глюкозы в дебюте). Ряд исследований продемонстрировал более высокий риск конверсии </w:t>
      </w:r>
      <w:proofErr w:type="spellStart"/>
      <w:r>
        <w:t>предиабета</w:t>
      </w:r>
      <w:proofErr w:type="spellEnd"/>
      <w:r>
        <w:t xml:space="preserve"> в СД 2 среди определенных этнических групп, включая китайцев, японцев, европейцев и выходцев из Южной Азии. В работе </w:t>
      </w:r>
      <w:proofErr w:type="spellStart"/>
      <w:r>
        <w:t>Shenghui</w:t>
      </w:r>
      <w:proofErr w:type="spellEnd"/>
      <w:r>
        <w:t xml:space="preserve"> </w:t>
      </w:r>
      <w:proofErr w:type="spellStart"/>
      <w:r>
        <w:t>Wu</w:t>
      </w:r>
      <w:proofErr w:type="spellEnd"/>
      <w:r>
        <w:t xml:space="preserve"> и соавторов впервые изучались факторы риска перехода </w:t>
      </w:r>
      <w:proofErr w:type="spellStart"/>
      <w:r>
        <w:t>предиабета</w:t>
      </w:r>
      <w:proofErr w:type="spellEnd"/>
      <w:r>
        <w:t xml:space="preserve"> в СД 2 среди американцев мексиканского происхождения. Также предикторы трансформации </w:t>
      </w:r>
      <w:proofErr w:type="spellStart"/>
      <w:r>
        <w:t>предиабетических</w:t>
      </w:r>
      <w:proofErr w:type="spellEnd"/>
      <w:r>
        <w:t xml:space="preserve"> состояний в СД 2 изучались среди популяции</w:t>
      </w:r>
      <w:r>
        <w:t xml:space="preserve"> </w:t>
      </w:r>
      <w:r>
        <w:t xml:space="preserve">Иордании, где была тесная взаимосвязь с мужским полом, увеличенной окружностью талии, курением, уровнем образования, исходным уровнем глюкозы и HbA1c. </w:t>
      </w:r>
    </w:p>
    <w:p w14:paraId="74031511" w14:textId="354C1AF2" w:rsidR="00A06293" w:rsidRDefault="00A06293">
      <w:r>
        <w:t xml:space="preserve">Результаты различных исследований указывают на зависимость вероятности перехода </w:t>
      </w:r>
      <w:proofErr w:type="spellStart"/>
      <w:r>
        <w:t>предиабета</w:t>
      </w:r>
      <w:proofErr w:type="spellEnd"/>
      <w:r>
        <w:t xml:space="preserve"> в СД 2 от длительности наблюдения. В соответствии с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 Study, вероятность трансформации </w:t>
      </w:r>
      <w:proofErr w:type="spellStart"/>
      <w:r>
        <w:t>предиабета</w:t>
      </w:r>
      <w:proofErr w:type="spellEnd"/>
      <w:r>
        <w:t xml:space="preserve"> в СД 2 составляет 23% в течение 4 лет, в то время как в </w:t>
      </w:r>
      <w:proofErr w:type="spellStart"/>
      <w:r>
        <w:t>Da</w:t>
      </w:r>
      <w:proofErr w:type="spellEnd"/>
      <w:r>
        <w:t xml:space="preserve"> </w:t>
      </w:r>
      <w:proofErr w:type="spellStart"/>
      <w:r>
        <w:t>Qing</w:t>
      </w:r>
      <w:proofErr w:type="spellEnd"/>
      <w:r>
        <w:t xml:space="preserve"> Study за 6 лет данное значение достигает 67,7%. Более длительные </w:t>
      </w:r>
      <w:proofErr w:type="spellStart"/>
      <w:r>
        <w:t>проспективные</w:t>
      </w:r>
      <w:proofErr w:type="spellEnd"/>
      <w:r>
        <w:t xml:space="preserve"> исследования показали, что частота развития СД 2 у лиц с ранними нарушениями углеводного обмена может достигать 68% в течение 3-20 лет.</w:t>
      </w:r>
    </w:p>
    <w:p w14:paraId="1C9B8100" w14:textId="77777777" w:rsidR="00A06293" w:rsidRDefault="00A06293">
      <w:r>
        <w:t xml:space="preserve"> Результаты мета-анализа </w:t>
      </w:r>
      <w:proofErr w:type="spellStart"/>
      <w:r>
        <w:t>проспективных</w:t>
      </w:r>
      <w:proofErr w:type="spellEnd"/>
      <w:r>
        <w:t xml:space="preserve"> исследований, оценивающих риск развития СД 2 у пациентов с </w:t>
      </w:r>
      <w:proofErr w:type="spellStart"/>
      <w:r>
        <w:t>предиабетом</w:t>
      </w:r>
      <w:proofErr w:type="spellEnd"/>
      <w:r>
        <w:t xml:space="preserve">, указывают на то, что самый высокий риск развития СД 2 в ближайшие 5 лет имеют пациенты с НТГ. Выявлена положительная связь между уровнем глюкозы натощак и показателями глюкозы через 2 часа после ПГТТ. Однако результаты нескольких клинических исследований показали, что у пациентов с </w:t>
      </w:r>
      <w:proofErr w:type="spellStart"/>
      <w:r>
        <w:t>постпрандиальной</w:t>
      </w:r>
      <w:proofErr w:type="spellEnd"/>
      <w:r>
        <w:t xml:space="preserve"> гипергликемией, независимо от уровня глюкозы натощак, риск развития СД 2 был выше в два раза по сравнению с пациентами с нормальной гликемией после проведения теста.</w:t>
      </w:r>
    </w:p>
    <w:p w14:paraId="68BB14CB" w14:textId="77777777" w:rsidR="00A06293" w:rsidRDefault="00A06293">
      <w:r>
        <w:t xml:space="preserve"> По данным голландского популяционного </w:t>
      </w:r>
      <w:proofErr w:type="spellStart"/>
      <w:r>
        <w:t>когортного</w:t>
      </w:r>
      <w:proofErr w:type="spellEnd"/>
      <w:r>
        <w:t xml:space="preserve"> исследования </w:t>
      </w:r>
      <w:proofErr w:type="spellStart"/>
      <w:r>
        <w:t>Hoorn</w:t>
      </w:r>
      <w:proofErr w:type="spellEnd"/>
      <w:r>
        <w:t xml:space="preserve">, заболеваемость СД 2 у пациентов с НТГ и НГН составила 64,5% по сравнению с 4,5% – у лиц, исходно не имеющих НУО. Относительный риск развития СД 2 при НТГ был в 4 раза выше, чем при наличии НГН или изолированной НТГ (и-НТГ). В соответствии с данными голландского популяционного </w:t>
      </w:r>
      <w:proofErr w:type="spellStart"/>
      <w:r>
        <w:t>когортного</w:t>
      </w:r>
      <w:proofErr w:type="spellEnd"/>
      <w:r>
        <w:t xml:space="preserve"> </w:t>
      </w:r>
      <w:r>
        <w:lastRenderedPageBreak/>
        <w:t xml:space="preserve">исследования </w:t>
      </w:r>
      <w:proofErr w:type="spellStart"/>
      <w:r>
        <w:t>Hoorn</w:t>
      </w:r>
      <w:proofErr w:type="spellEnd"/>
      <w:r>
        <w:t>, у пациентов с НТГ и НГН заболеваемость СД 2 достигала 64,5%, в то время как у лиц, не имеющих НУО, этот показатель составил всего 4,5%. Было установлено, что относительный риск развития СД 2 при наличии НТГ был в 4 раза выше по сравнению с НГН или изолированной НТГ (</w:t>
      </w:r>
      <w:proofErr w:type="spellStart"/>
      <w:r>
        <w:t>иНТГ</w:t>
      </w:r>
      <w:proofErr w:type="spellEnd"/>
      <w:r>
        <w:t xml:space="preserve">). </w:t>
      </w:r>
    </w:p>
    <w:p w14:paraId="4551464C" w14:textId="77777777" w:rsidR="00554353" w:rsidRDefault="00A06293">
      <w:r>
        <w:t xml:space="preserve">Факторы риска возникновения СД 2 были также изучены в рамках исследования </w:t>
      </w:r>
      <w:proofErr w:type="spellStart"/>
      <w:r>
        <w:t>Strong</w:t>
      </w:r>
      <w:proofErr w:type="spellEnd"/>
      <w:r>
        <w:t xml:space="preserve"> Heart Study. Повышенный уровень НbА1с,</w:t>
      </w:r>
      <w:r w:rsidRPr="00A06293">
        <w:t xml:space="preserve"> </w:t>
      </w:r>
      <w:proofErr w:type="spellStart"/>
      <w:r>
        <w:t>постпрандиальная</w:t>
      </w:r>
      <w:proofErr w:type="spellEnd"/>
      <w:r>
        <w:t xml:space="preserve"> гипергликемия, повышенный уровень инсулина натощак, альбуминурия и наличие ожирения были значимо связаны с трансформацией </w:t>
      </w:r>
      <w:proofErr w:type="spellStart"/>
      <w:r>
        <w:t>преддиабета</w:t>
      </w:r>
      <w:proofErr w:type="spellEnd"/>
      <w:r>
        <w:t xml:space="preserve"> в диабет. Переход </w:t>
      </w:r>
      <w:proofErr w:type="spellStart"/>
      <w:r>
        <w:t>нормогликемии</w:t>
      </w:r>
      <w:proofErr w:type="spellEnd"/>
      <w:r>
        <w:t xml:space="preserve"> в СД 2 был ассоциирован с более молодым возрастом, </w:t>
      </w:r>
      <w:proofErr w:type="spellStart"/>
      <w:r>
        <w:t>гиперинсулинемией</w:t>
      </w:r>
      <w:proofErr w:type="spellEnd"/>
      <w:r>
        <w:t xml:space="preserve"> (или высоким ИМТ у лиц без повышения уровня инсулина) и низкой физической активностью. </w:t>
      </w:r>
    </w:p>
    <w:p w14:paraId="4F3B7F0E" w14:textId="2EB733F7" w:rsidR="00A06293" w:rsidRDefault="00A06293">
      <w:r>
        <w:t>Эпидемиологическое исследование NATION показало, что даже среди лиц с ожирением 3 степени отсутствие НУО наблюдалось более, чем у 40% пациентов, что дополнительно подчеркивает важность изучения феномена «</w:t>
      </w:r>
      <w:proofErr w:type="spellStart"/>
      <w:r>
        <w:t>метаболически</w:t>
      </w:r>
      <w:proofErr w:type="spellEnd"/>
      <w:r>
        <w:t xml:space="preserve"> здорового ожирения».</w:t>
      </w:r>
    </w:p>
    <w:p w14:paraId="35CB31AE" w14:textId="77777777" w:rsidR="00554353" w:rsidRDefault="00A06293">
      <w:r>
        <w:t xml:space="preserve"> </w:t>
      </w:r>
      <w:proofErr w:type="spellStart"/>
      <w:r>
        <w:t>Dinneen</w:t>
      </w:r>
      <w:proofErr w:type="spellEnd"/>
      <w:r>
        <w:t xml:space="preserve"> и </w:t>
      </w:r>
      <w:proofErr w:type="gramStart"/>
      <w:r>
        <w:t>соавторы  в</w:t>
      </w:r>
      <w:proofErr w:type="gramEnd"/>
      <w:r>
        <w:t xml:space="preserve"> результате 9 летнего наблюдения пациентов с НГН в округе </w:t>
      </w:r>
      <w:proofErr w:type="spellStart"/>
      <w:r>
        <w:t>Олмстеде</w:t>
      </w:r>
      <w:proofErr w:type="spellEnd"/>
      <w:r>
        <w:t xml:space="preserve"> штата Миннесота США выявили совокупную заболеваемость СД 2 39%. В </w:t>
      </w:r>
      <w:proofErr w:type="spellStart"/>
      <w:r>
        <w:t>проспективном</w:t>
      </w:r>
      <w:proofErr w:type="spellEnd"/>
      <w:r>
        <w:t xml:space="preserve"> исследовании на Маврикии среди лиц в возрастном диапазоне 25 - 74 лет 28,9% лиц с НГН прогрессировали до СД 2 через 5 лет, по сравнению с 24,4% с НТГ. В исследовании, проведенном в Италии, было показано, что заболеваемость СД 2 среди пациентов с изолированной НТГ была выше, чем заболеваемость для лиц с НГН (32,5% и 9,1%, соответственно).</w:t>
      </w:r>
    </w:p>
    <w:p w14:paraId="72A13D3D" w14:textId="5DE99686" w:rsidR="00554353" w:rsidRDefault="00A06293">
      <w:r>
        <w:t xml:space="preserve"> В исследовании Толкачевой В.В. и соавторов частота трансформации </w:t>
      </w:r>
      <w:proofErr w:type="spellStart"/>
      <w:r>
        <w:t>предиабета</w:t>
      </w:r>
      <w:proofErr w:type="spellEnd"/>
      <w:r>
        <w:t xml:space="preserve"> в СД 2 у пациентов с изолированными НУО составляла 12%. Достоверных различий в показателях общей </w:t>
      </w:r>
      <w:proofErr w:type="spellStart"/>
      <w:r>
        <w:t>кумулятивнойумулятивноиятив</w:t>
      </w:r>
      <w:proofErr w:type="spellEnd"/>
      <w:r>
        <w:t xml:space="preserve"> </w:t>
      </w:r>
      <w:proofErr w:type="spellStart"/>
      <w:r>
        <w:t>Досизолированной</w:t>
      </w:r>
      <w:proofErr w:type="spellEnd"/>
      <w:r>
        <w:t xml:space="preserve"> НГН, изолированной НТГ и уровнем НbА1с 5,7–6,4% выявлено не было. </w:t>
      </w:r>
    </w:p>
    <w:p w14:paraId="3D265FA0" w14:textId="77777777" w:rsidR="00554353" w:rsidRDefault="00A06293">
      <w:r>
        <w:t xml:space="preserve">Многоцентровое европейское исследование </w:t>
      </w:r>
      <w:proofErr w:type="spellStart"/>
      <w:r>
        <w:t>Decode</w:t>
      </w:r>
      <w:proofErr w:type="spellEnd"/>
      <w:r>
        <w:t xml:space="preserve"> и </w:t>
      </w:r>
      <w:proofErr w:type="spellStart"/>
      <w:r>
        <w:t>Фремингемское</w:t>
      </w:r>
      <w:proofErr w:type="spellEnd"/>
      <w:r>
        <w:t xml:space="preserve"> исследование в свою очередь показали, что НТГ является мощным фактором риска сердечно-сосудистого поражения и смерти от него. Было показано, что у пациентов с НТГ смертность от ССЗ повышается в 1,32 раза по сравнению с лицами с </w:t>
      </w:r>
      <w:proofErr w:type="spellStart"/>
      <w:r>
        <w:t>нормогликемией</w:t>
      </w:r>
      <w:proofErr w:type="spellEnd"/>
      <w:r>
        <w:t xml:space="preserve">, а у пациентов с НГН — в 1,14 раза. При этом у пациентов с нарушенной и нормальной гликемией натощак смертность не </w:t>
      </w:r>
      <w:proofErr w:type="gramStart"/>
      <w:r>
        <w:t>отличалась .</w:t>
      </w:r>
      <w:proofErr w:type="gramEnd"/>
      <w:r>
        <w:t xml:space="preserve"> Увеличение распространенности недиагностированного СД 2 и</w:t>
      </w:r>
      <w:r w:rsidR="00554353">
        <w:t xml:space="preserve"> </w:t>
      </w:r>
      <w:r w:rsidR="00554353">
        <w:t xml:space="preserve">НТГ у пожилых людей было главным образом результатом </w:t>
      </w:r>
      <w:proofErr w:type="spellStart"/>
      <w:r w:rsidR="00554353">
        <w:t>постпрандиальной</w:t>
      </w:r>
      <w:proofErr w:type="spellEnd"/>
      <w:r w:rsidR="00554353">
        <w:t xml:space="preserve"> гипергликемии, а не </w:t>
      </w:r>
      <w:proofErr w:type="spellStart"/>
      <w:proofErr w:type="gramStart"/>
      <w:r w:rsidR="00554353">
        <w:t>тощаковой</w:t>
      </w:r>
      <w:proofErr w:type="spellEnd"/>
      <w:r w:rsidR="00554353">
        <w:t xml:space="preserve"> .</w:t>
      </w:r>
      <w:proofErr w:type="gramEnd"/>
    </w:p>
    <w:p w14:paraId="71994ADB" w14:textId="594505A2" w:rsidR="000E1EAC" w:rsidRDefault="00554353">
      <w:r>
        <w:t xml:space="preserve"> Исследование DECODE Study Group (Европейская экспертная группа по эпидемиологии диабета —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Epidemiology</w:t>
      </w:r>
      <w:proofErr w:type="spellEnd"/>
      <w:r>
        <w:t xml:space="preserve"> Group) объединило данные 10 европейских, </w:t>
      </w:r>
      <w:proofErr w:type="spellStart"/>
      <w:r>
        <w:t>проспективных</w:t>
      </w:r>
      <w:proofErr w:type="spellEnd"/>
      <w:r>
        <w:t xml:space="preserve"> исследований (22 514 пациентов) и выявило некоторые закономерности распространенности СД 2. Так, среди европейцев распространённость СД 2 растёт с возрастом независимо от пола. Она составляет</w:t>
      </w:r>
      <w:r>
        <w:t xml:space="preserve"> </w:t>
      </w:r>
      <w:r>
        <w:rPr>
          <w:lang w:val="en-US"/>
        </w:rPr>
        <w:t xml:space="preserve">&lt;10% </w:t>
      </w:r>
      <w:r>
        <w:t>у лиц моложе 60 лет, 10–20% среди лиц 60–79 лет.</w:t>
      </w:r>
    </w:p>
    <w:p w14:paraId="374BC11C" w14:textId="77777777" w:rsidR="00554353" w:rsidRDefault="00554353">
      <w:r>
        <w:t xml:space="preserve">Динамика роста распространенности СД 2 в Республике Татарстан остается также высокой, что согласуется с данными по России в целом. В Республике Татарстан (РТ) по данным регистра в 2001 году было зарегистрировано 39795 пациентов с СД 2, в 2010 году – 80775 пациентов. Таким образом, согласно статистическому анализу </w:t>
      </w:r>
      <w:proofErr w:type="gramStart"/>
      <w:r>
        <w:t>за 10 лет</w:t>
      </w:r>
      <w:proofErr w:type="gramEnd"/>
      <w:r>
        <w:t xml:space="preserve"> официальный прирост составил 40980 человек. По данным на 2015 год их число составило уже 107112 человек. Большие затраты, связанные прежде всего с инвалидизацией и смертностью, ведут к необходимости организации системы учета и мониторинга клинико-эпидемиологических сведений о данном заболевании.</w:t>
      </w:r>
    </w:p>
    <w:p w14:paraId="4D299ED7" w14:textId="77777777" w:rsidR="00554353" w:rsidRDefault="00554353">
      <w:r>
        <w:t xml:space="preserve"> Итак, широкое распространение </w:t>
      </w:r>
      <w:proofErr w:type="spellStart"/>
      <w:r>
        <w:t>предиабета</w:t>
      </w:r>
      <w:proofErr w:type="spellEnd"/>
      <w:r>
        <w:t xml:space="preserve"> предопределяет дальнейшее увеличение числа случаев СД 2 и ССЗ в РФ. Со стороны врачей разных специализаций это требует большей настороженности к раннему выявлению </w:t>
      </w:r>
      <w:proofErr w:type="spellStart"/>
      <w:r>
        <w:t>предиабета</w:t>
      </w:r>
      <w:proofErr w:type="spellEnd"/>
      <w:r>
        <w:t xml:space="preserve">. </w:t>
      </w:r>
    </w:p>
    <w:p w14:paraId="47F604F2" w14:textId="703C1CCC" w:rsidR="00554353" w:rsidRPr="00554353" w:rsidRDefault="00554353">
      <w:r>
        <w:lastRenderedPageBreak/>
        <w:t xml:space="preserve">Резюмируя вышесказанное, следует отметить, что сахарный диабет 2 типа и ранние нарушения углеводного обмена – это заболевания с прогрессивно возрастающей распространённостью. Частота </w:t>
      </w:r>
      <w:proofErr w:type="spellStart"/>
      <w:r>
        <w:t>предиабета</w:t>
      </w:r>
      <w:proofErr w:type="spellEnd"/>
      <w:r>
        <w:t xml:space="preserve"> значительно превосходит регистрируемую и действительно достигла в ряде районов России масштабов эпидемии, варьируя в различных популяциях и возрастных группах. В связи с этим представляется необходимым внедрение в диспансеризацию населения программ скрининга для выявления предикторов нарушений углеводного обмена, в частности выделения различных фенотипов и генетических маркеров трансформации ранних НУО и развития СД 2.</w:t>
      </w:r>
    </w:p>
    <w:sectPr w:rsidR="00554353" w:rsidRPr="0055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55"/>
    <w:rsid w:val="000E1EAC"/>
    <w:rsid w:val="00554353"/>
    <w:rsid w:val="00A06293"/>
    <w:rsid w:val="00D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8CE5"/>
  <w15:chartTrackingRefBased/>
  <w15:docId w15:val="{6FFE092D-9F02-40D2-8F38-EAA9BD85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ISAEVA</dc:creator>
  <cp:keywords/>
  <dc:description/>
  <cp:lastModifiedBy>REGINA ISAEVA</cp:lastModifiedBy>
  <cp:revision>2</cp:revision>
  <dcterms:created xsi:type="dcterms:W3CDTF">2025-10-12T12:11:00Z</dcterms:created>
  <dcterms:modified xsi:type="dcterms:W3CDTF">2025-10-12T12:24:00Z</dcterms:modified>
</cp:coreProperties>
</file>