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2F" w:rsidRDefault="00FF4FB5">
      <w:pPr>
        <w:pStyle w:val="1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Отчет</w:t>
      </w:r>
    </w:p>
    <w:p w:rsidR="00942C2F" w:rsidRDefault="00FF4FB5">
      <w:pPr>
        <w:pStyle w:val="1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III. Результаты опроса (26 респондентов)</w:t>
      </w:r>
    </w:p>
    <w:p w:rsidR="00942C2F" w:rsidRDefault="00FF4FB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БЛОК 1:</w:t>
      </w:r>
    </w:p>
    <w:p w:rsidR="00942C2F" w:rsidRDefault="00FF4FB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•  Оценка уровня коммуникационных навыков: 11,5% очень высокий, 38,5% высокий, 46,2% хороший, 3,8%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плохой .</w:t>
      </w:r>
      <w:proofErr w:type="gramEnd"/>
    </w:p>
    <w:p w:rsidR="00942C2F" w:rsidRDefault="00FF4FB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Это показывает, что у большинства респондентов уровень коммуникационных навыков выше среднего. </w:t>
      </w:r>
    </w:p>
    <w:p w:rsidR="00942C2F" w:rsidRDefault="00942C2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942C2F" w:rsidRDefault="00FF4FB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74310" cy="29114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942C2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942C2F" w:rsidRDefault="00FF4FB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•  Наличие проблем с однокурсниками: 84,6% не имеют проблем, 11,5% — имеют, 3,8% — затрудняются ответить.</w:t>
      </w:r>
    </w:p>
    <w:p w:rsidR="00942C2F" w:rsidRDefault="00FF4FB5">
      <w:pPr>
        <w:tabs>
          <w:tab w:val="left" w:pos="7797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Это подтверждает, что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большинсвто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студентов не и</w:t>
      </w:r>
      <w:r>
        <w:rPr>
          <w:rFonts w:ascii="Times New Roman" w:hAnsi="Times New Roman"/>
          <w:sz w:val="28"/>
          <w:szCs w:val="28"/>
          <w:lang w:val="ru-RU"/>
        </w:rPr>
        <w:t>меют проблем с однокурсниками.</w:t>
      </w:r>
    </w:p>
    <w:p w:rsidR="00942C2F" w:rsidRDefault="00FF4FB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274310" cy="230759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942C2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942C2F" w:rsidRDefault="00FF4FB5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Причины, по которым возникают проблемы с однокурсниками: 25% ответило, что был травмирующий опыт; 16,7% боится неодобрения, 16,7% стесняются </w:t>
      </w: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коммуницировать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; 16,7% не могут найти интересного собеседника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74310" cy="2306320"/>
            <wp:effectExtent l="0" t="0" r="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 часто студен</w:t>
      </w:r>
      <w:r>
        <w:rPr>
          <w:rFonts w:ascii="Times New Roman" w:hAnsi="Times New Roman"/>
          <w:sz w:val="28"/>
          <w:szCs w:val="28"/>
          <w:lang w:val="ru-RU"/>
        </w:rPr>
        <w:t xml:space="preserve">ты сталкиваются с конфликтными ситуациями среди однокурсников: 50% редко; 38,5% не замечали таких ситуаций; 11,5% часто.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Можно сказать, что конфликтные ситуации все же случаются, и у 11,5% они случаются часто, что не является нормальным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проявлением коммун</w:t>
      </w:r>
      <w:r>
        <w:rPr>
          <w:rFonts w:ascii="Times New Roman" w:hAnsi="Times New Roman"/>
          <w:sz w:val="28"/>
          <w:szCs w:val="28"/>
          <w:lang w:val="ru-RU"/>
        </w:rPr>
        <w:t xml:space="preserve">икации. </w:t>
      </w:r>
    </w:p>
    <w:p w:rsidR="00942C2F" w:rsidRDefault="00942C2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942C2F" w:rsidRDefault="00FF4FB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74310" cy="2851785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942C2F">
      <w:pPr>
        <w:pStyle w:val="1"/>
        <w:spacing w:line="276" w:lineRule="auto"/>
        <w:rPr>
          <w:rFonts w:ascii="Times New Roman" w:eastAsia="SimSun" w:hAnsi="Times New Roman"/>
          <w:b w:val="0"/>
          <w:bCs w:val="0"/>
          <w:kern w:val="2"/>
          <w:sz w:val="28"/>
          <w:szCs w:val="28"/>
          <w:lang w:val="ru-RU"/>
        </w:rPr>
      </w:pPr>
    </w:p>
    <w:p w:rsidR="00942C2F" w:rsidRDefault="00FF4FB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БЛОК 2: </w:t>
      </w: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Какие условия предпочитают студенты для общения (наиболее комфортные): 76,9% реальная жизнь; 23,1% через социальные сети.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Это говорит нам, что большая часть студентов все-таки предпочитает живое общение и реальную жизнь</w:t>
      </w:r>
    </w:p>
    <w:p w:rsidR="00942C2F" w:rsidRDefault="00FF4FB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274310" cy="2448560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Насколько ч</w:t>
      </w:r>
      <w:r>
        <w:rPr>
          <w:rFonts w:ascii="Times New Roman" w:hAnsi="Times New Roman"/>
          <w:sz w:val="28"/>
          <w:szCs w:val="28"/>
          <w:lang w:val="ru-RU"/>
        </w:rPr>
        <w:t xml:space="preserve">асто респонденты общаются с друзьями: 88,5% каждый день; 11,5% раз в неделю.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74310" cy="253301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942C2F">
      <w:pPr>
        <w:pStyle w:val="1"/>
        <w:spacing w:line="276" w:lineRule="auto"/>
        <w:ind w:left="720"/>
        <w:rPr>
          <w:rFonts w:ascii="Times New Roman" w:hAnsi="Times New Roman"/>
          <w:sz w:val="28"/>
          <w:szCs w:val="28"/>
          <w:lang w:val="ru-RU"/>
        </w:rPr>
      </w:pP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Социальные сети, которыми пользуются студенты: 92,3% пользуется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Телеграммом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; 61,5%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Ватсапом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; 50%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ТикТоком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34,6% - ВК; 3,8% - другими, такими как: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Пинтерест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Снапчат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274310" cy="2266950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Причины, по которым респонденты предпочли бы виртуальное общение: 80,8% - возможность общения на больших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растояниях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; 50% считают, что виртуальное общение – спасение для стеснительных людей; 30,8% думают, с помощью виртуального общения можно легко отыскать </w:t>
      </w:r>
      <w:r>
        <w:rPr>
          <w:rFonts w:ascii="Times New Roman" w:hAnsi="Times New Roman"/>
          <w:sz w:val="28"/>
          <w:szCs w:val="28"/>
          <w:lang w:val="ru-RU"/>
        </w:rPr>
        <w:t xml:space="preserve">единомышленников; 23,1% - новые возможности для самовыражения.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74310" cy="2410460"/>
            <wp:effectExtent l="0" t="0" r="0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Плюсы реального общения: 73,1% - эмоциональная поддержка; 73,1% - установление дружеских и теплых контактов; 53,8% - возможность совместной деятельности; 42,3% - снижение чувства одиночества</w:t>
      </w:r>
      <w:r>
        <w:rPr>
          <w:rFonts w:ascii="Times New Roman" w:hAnsi="Times New Roman"/>
          <w:sz w:val="28"/>
          <w:szCs w:val="28"/>
          <w:lang w:val="ru-RU"/>
        </w:rPr>
        <w:t xml:space="preserve">; 30,8%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тактильность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274310" cy="2195195"/>
            <wp:effectExtent l="0" t="0" r="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FF4FB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БЛОК 3: </w:t>
      </w: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Взаимоотношения с родителями: 69,2% - хорошие; 26,9% - дружеские; 3,8% отношения плохие.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целом, у почти у всех респондентов отношения с родителями средние и выше.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74310" cy="30003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Проводят ли студенты много времени со своими родителями: 73,1% - проводит; 23,1% - проводит не много времени с родителями; 3,8% - вообще не проводит времени с родителями. 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274310" cy="233934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942C2F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Считают ли студенты, что родители сильно повлияли на их коммуникабельность: 50% </w:t>
      </w:r>
      <w:r>
        <w:rPr>
          <w:rFonts w:ascii="Times New Roman" w:hAnsi="Times New Roman"/>
          <w:sz w:val="28"/>
          <w:szCs w:val="28"/>
          <w:lang w:val="ru-RU"/>
        </w:rPr>
        <w:t xml:space="preserve">считают, что скорее всего повлияли; 46,2% точно уверены, что повлияли; 3,8% считают, что точно не повлияли.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Можно сказать, что почти все студенты считают, что родители внесли вклад в их коммуникабельность.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74310" cy="2982595"/>
            <wp:effectExtent l="0" t="0" r="0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942C2F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БЛОК 4: </w:t>
      </w: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какие темы обычно разговаривают с</w:t>
      </w:r>
      <w:r>
        <w:rPr>
          <w:rFonts w:ascii="Times New Roman" w:hAnsi="Times New Roman"/>
          <w:sz w:val="28"/>
          <w:szCs w:val="28"/>
          <w:lang w:val="ru-RU"/>
        </w:rPr>
        <w:t xml:space="preserve">туденты между собой: 84,6% - учеба; 76,9% - сериалы и фильмы; 61,5% - личная жизнь; 57,7% - хобби; 53,8% - новости.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Данный график очень наглядно показывает, что студенты общаются на разносторонние темы.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74310" cy="2344420"/>
            <wp:effectExtent l="0" t="0" r="0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F" w:rsidRDefault="00942C2F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942C2F" w:rsidRDefault="00FF4FB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Интересны ли студентам мероприятия по повышению </w:t>
      </w:r>
      <w:r>
        <w:rPr>
          <w:rFonts w:ascii="Times New Roman" w:hAnsi="Times New Roman"/>
          <w:sz w:val="28"/>
          <w:szCs w:val="28"/>
          <w:lang w:val="ru-RU"/>
        </w:rPr>
        <w:t xml:space="preserve">их коммуникационных навыков: 57,7% - не заинтересованы; 42,3% - заинтересованы. </w:t>
      </w:r>
    </w:p>
    <w:p w:rsidR="00942C2F" w:rsidRDefault="00FF4FB5">
      <w:pPr>
        <w:pStyle w:val="a7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274310" cy="255333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42C2F" w:rsidRDefault="00FF4FB5">
      <w:pPr>
        <w:pStyle w:val="1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IV. Проверка гипотез</w:t>
      </w:r>
    </w:p>
    <w:p w:rsidR="00942C2F" w:rsidRDefault="00FF4FB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1. Мы предполагаем, что студенты активно использующие социальные сети и мессенджеры, имеют более низкий уровень коммуникабельности.</w:t>
      </w:r>
    </w:p>
    <w:p w:rsidR="00942C2F" w:rsidRDefault="00FF4FB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 xml:space="preserve">Гипотеза подтвердилась. 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 xml:space="preserve">Студенты, активно использующие </w:t>
      </w:r>
      <w:proofErr w:type="spellStart"/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>соцсети</w:t>
      </w:r>
      <w:proofErr w:type="spellEnd"/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 xml:space="preserve"> и мессенджеры, как нам показал опрос, могут иметь более низкий уровень коммуникабельности в реальной жизни по нескольким причинам: о</w:t>
      </w:r>
      <w:r>
        <w:rPr>
          <w:rFonts w:ascii="Times New Roman" w:hAnsi="Times New Roman"/>
          <w:bCs/>
          <w:color w:val="000000" w:themeColor="text1"/>
          <w:kern w:val="0"/>
          <w:sz w:val="28"/>
          <w:szCs w:val="26"/>
          <w:lang w:val="ru-RU" w:eastAsia="ru-RU"/>
        </w:rPr>
        <w:t>тсутствие невербальных сигналов, снижение практики, социальна</w:t>
      </w:r>
      <w:r>
        <w:rPr>
          <w:rFonts w:ascii="Times New Roman" w:hAnsi="Times New Roman"/>
          <w:bCs/>
          <w:color w:val="000000" w:themeColor="text1"/>
          <w:kern w:val="0"/>
          <w:sz w:val="28"/>
          <w:szCs w:val="26"/>
          <w:lang w:val="ru-RU" w:eastAsia="ru-RU"/>
        </w:rPr>
        <w:t>я тревожность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>.</w:t>
      </w:r>
      <w:r>
        <w:rPr>
          <w:rFonts w:ascii="Times New Roman" w:hAnsi="Times New Roman"/>
          <w:color w:val="000000" w:themeColor="text1"/>
          <w:kern w:val="0"/>
          <w:sz w:val="32"/>
          <w:szCs w:val="28"/>
          <w:lang w:val="ru-RU" w:eastAsia="ru-RU"/>
        </w:rPr>
        <w:t xml:space="preserve"> </w:t>
      </w:r>
    </w:p>
    <w:p w:rsidR="00942C2F" w:rsidRDefault="00FF4FB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2. Мы предполагаем, что учебные заведения, практикующие групповую работу и проектную деятельность, способствуют формированию более высоких коммуникативных навыков у учащихся.</w:t>
      </w:r>
    </w:p>
    <w:p w:rsidR="00942C2F" w:rsidRDefault="00FF4FB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FFFFFF"/>
          <w:kern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 xml:space="preserve">Гипотеза подтвердилась. 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>Она подтверждается по следующим причинам:</w:t>
      </w:r>
    </w:p>
    <w:p w:rsidR="00942C2F" w:rsidRDefault="00FF4FB5">
      <w:pPr>
        <w:pStyle w:val="a7"/>
        <w:widowControl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</w:pPr>
      <w:r>
        <w:rPr>
          <w:rFonts w:ascii="Times New Roman" w:hAnsi="Times New Roman"/>
          <w:bCs/>
          <w:color w:val="000000" w:themeColor="text1"/>
          <w:kern w:val="0"/>
          <w:sz w:val="28"/>
          <w:szCs w:val="26"/>
          <w:lang w:val="ru-RU" w:eastAsia="ru-RU"/>
        </w:rPr>
        <w:lastRenderedPageBreak/>
        <w:t>Активная вербальная коммуникация: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 xml:space="preserve"> Студенты вынуждены постоянно говорить, объяснять свои идеи, слушать других и задавать вопросы.</w:t>
      </w:r>
    </w:p>
    <w:p w:rsidR="00942C2F" w:rsidRDefault="00FF4FB5">
      <w:pPr>
        <w:pStyle w:val="a7"/>
        <w:widowControl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</w:pPr>
      <w:r>
        <w:rPr>
          <w:rFonts w:ascii="Times New Roman" w:hAnsi="Times New Roman"/>
          <w:bCs/>
          <w:color w:val="000000" w:themeColor="text1"/>
          <w:kern w:val="0"/>
          <w:sz w:val="28"/>
          <w:szCs w:val="26"/>
          <w:lang w:val="ru-RU" w:eastAsia="ru-RU"/>
        </w:rPr>
        <w:t>Координация и сотрудничество: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 xml:space="preserve"> Для успешного выполнения проекта необходимо распределять роли, договариваться и эффективно взаимодействовать.</w:t>
      </w:r>
    </w:p>
    <w:p w:rsidR="00942C2F" w:rsidRDefault="00FF4FB5">
      <w:pPr>
        <w:pStyle w:val="a7"/>
        <w:widowControl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</w:pPr>
      <w:r>
        <w:rPr>
          <w:rFonts w:ascii="Times New Roman" w:hAnsi="Times New Roman"/>
          <w:bCs/>
          <w:color w:val="000000" w:themeColor="text1"/>
          <w:kern w:val="0"/>
          <w:sz w:val="28"/>
          <w:szCs w:val="26"/>
          <w:lang w:val="ru-RU" w:eastAsia="ru-RU"/>
        </w:rPr>
        <w:t>Разрешение конфликтов и компромиссы: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 xml:space="preserve"> Работа в группе неизбежно приводит к дискуссиям, где нужно отстаивать свою точку зрения, но и идти на уступк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>и.</w:t>
      </w:r>
    </w:p>
    <w:p w:rsidR="00942C2F" w:rsidRDefault="00FF4FB5">
      <w:pPr>
        <w:pStyle w:val="a7"/>
        <w:widowControl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 w:themeColor="text1"/>
          <w:kern w:val="0"/>
          <w:sz w:val="32"/>
          <w:szCs w:val="28"/>
          <w:lang w:val="ru-RU" w:eastAsia="ru-RU"/>
        </w:rPr>
      </w:pPr>
      <w:proofErr w:type="spellStart"/>
      <w:r>
        <w:rPr>
          <w:rFonts w:ascii="Times New Roman" w:hAnsi="Times New Roman"/>
          <w:bCs/>
          <w:color w:val="000000" w:themeColor="text1"/>
          <w:kern w:val="0"/>
          <w:sz w:val="28"/>
          <w:szCs w:val="26"/>
          <w:lang w:val="ru-RU" w:eastAsia="ru-RU"/>
        </w:rPr>
        <w:t>Эмпатия</w:t>
      </w:r>
      <w:proofErr w:type="spellEnd"/>
      <w:r>
        <w:rPr>
          <w:rFonts w:ascii="Times New Roman" w:hAnsi="Times New Roman"/>
          <w:bCs/>
          <w:color w:val="000000" w:themeColor="text1"/>
          <w:kern w:val="0"/>
          <w:sz w:val="28"/>
          <w:szCs w:val="26"/>
          <w:lang w:val="ru-RU" w:eastAsia="ru-RU"/>
        </w:rPr>
        <w:t xml:space="preserve"> и понимание: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 xml:space="preserve"> Взаимодействие с разными личностями учит лучше понимать чужие позиции, учитывать их мнения и подстраиваться под них.</w:t>
      </w:r>
    </w:p>
    <w:p w:rsidR="00942C2F" w:rsidRDefault="00FF4FB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3. Мы предполагаем, что студенты, имеющие хорошие взаимоотношения с родителями, имеют более высокие коммуникативные</w:t>
      </w: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 xml:space="preserve"> навыки, чем студенты с плохими взаимоотношениями с семьей. </w:t>
      </w:r>
    </w:p>
    <w:p w:rsidR="00942C2F" w:rsidRDefault="00FF4FB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 xml:space="preserve">Гипотеза подтверждается. 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>Это правда, потому что семья является первой и наиболее важной средой для развития коммуникативных навыков. Хорошие взаимоотношения с родителями способствуют формированию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 xml:space="preserve"> эмоциональной стабильности и высокой самооценки, что делает студента более уверенным и открытым в общении с окружающими.</w:t>
      </w:r>
    </w:p>
    <w:p w:rsidR="00942C2F" w:rsidRDefault="00FF4FB5">
      <w:pPr>
        <w:spacing w:line="276" w:lineRule="auto"/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lastRenderedPageBreak/>
        <w:t xml:space="preserve">4. Мы предполагаем, что студенты испытывающие стрессовые ситуации в межличностных отношениях с </w:t>
      </w:r>
      <w:proofErr w:type="spellStart"/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одногруппниками</w:t>
      </w:r>
      <w:proofErr w:type="spellEnd"/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, имеют проблемы с комму</w:t>
      </w: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никабельностью.</w:t>
      </w:r>
    </w:p>
    <w:p w:rsidR="00942C2F" w:rsidRDefault="00FF4FB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Гипотеза подтверждается. </w:t>
      </w:r>
      <w:r>
        <w:rPr>
          <w:rFonts w:ascii="Times New Roman" w:hAnsi="Times New Roman"/>
          <w:color w:val="000000" w:themeColor="text1"/>
          <w:kern w:val="0"/>
          <w:sz w:val="28"/>
          <w:szCs w:val="26"/>
          <w:lang w:val="ru-RU" w:eastAsia="ru-RU"/>
        </w:rPr>
        <w:t>Проблемы с коммуникабельностью могут сами по себе вызывать стресс в отношениях, который, в свою очередь, еще больше усугубляет эти проблемы, создавая порочный круг.</w:t>
      </w:r>
    </w:p>
    <w:p w:rsidR="00942C2F" w:rsidRDefault="00FF4FB5">
      <w:pPr>
        <w:pStyle w:val="1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V. Рекомендации</w:t>
      </w:r>
    </w:p>
    <w:p w:rsidR="00942C2F" w:rsidRDefault="00FF4FB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firstLine="851"/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 xml:space="preserve">Для улучшения ситуации </w:t>
      </w: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необходимо внедрять более активные методы обучения, которые включают групповую работу, обсуждения, ролевые игры и использование технологий, направленных на развитие коммуникабельности. Создание языковых клубов и проведение мероприятий, способствующих общен</w:t>
      </w: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ию, также могут улучшить коммуникативные навыки студентов и снизить уровень стресса. Индивидуальная работа, поддержка со стороны преподавателей и психологов помогут студентам справляться с неуверенностью и развивать уверенность в себе в процессе общения.</w:t>
      </w:r>
    </w:p>
    <w:p w:rsidR="00942C2F" w:rsidRDefault="00FF4FB5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Т</w:t>
      </w: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аким образом, теоретические основы коммуникабельности акцентируют внимание на значимости интеграции коммуникационных компетенций в образовательный процесс. Это необходимо для подготовки будущих медиков к реальным жизненным ситуациям, когда их взаимодействи</w:t>
      </w: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 xml:space="preserve">е с пациентами и коллегами будет зависеть от способности эффективно общаться. </w:t>
      </w: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lastRenderedPageBreak/>
        <w:t>Важно исследовать, как современные методологии и стратегии могут быть реализованы в практике, что готовит почву для более глубокого анализа в следующих разделах работы.</w:t>
      </w:r>
    </w:p>
    <w:p w:rsidR="00942C2F" w:rsidRDefault="00FF4FB5">
      <w:pPr>
        <w:pStyle w:val="1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VI. Заклю</w:t>
      </w:r>
      <w:r>
        <w:rPr>
          <w:rFonts w:ascii="Times New Roman" w:hAnsi="Times New Roman"/>
          <w:sz w:val="28"/>
          <w:szCs w:val="28"/>
          <w:lang w:val="ru-RU"/>
        </w:rPr>
        <w:t>чение</w:t>
      </w:r>
    </w:p>
    <w:p w:rsidR="00942C2F" w:rsidRDefault="00FF4FB5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Хорошая коммуникабельность среди студентов медицинского университета не просто важно, а является критически необходимым условием для подготовки компетентных, эмпатичных и эффективных врачей, способных адекватно реагировать на вызовы современной систе</w:t>
      </w:r>
      <w:r>
        <w:rPr>
          <w:rFonts w:ascii="Times New Roman" w:hAnsi="Times New Roman"/>
          <w:color w:val="000000"/>
          <w:kern w:val="0"/>
          <w:sz w:val="28"/>
          <w:szCs w:val="28"/>
          <w:lang w:val="ru-RU" w:eastAsia="ru-RU"/>
        </w:rPr>
        <w:t>мы здравоохранения.</w:t>
      </w:r>
    </w:p>
    <w:sectPr w:rsidR="00942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8157E"/>
    <w:multiLevelType w:val="multilevel"/>
    <w:tmpl w:val="34C81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0B"/>
    <w:rsid w:val="00067994"/>
    <w:rsid w:val="000C3189"/>
    <w:rsid w:val="000C5728"/>
    <w:rsid w:val="000E4BFF"/>
    <w:rsid w:val="000F50B5"/>
    <w:rsid w:val="00121A8F"/>
    <w:rsid w:val="00156374"/>
    <w:rsid w:val="004F6013"/>
    <w:rsid w:val="0061119E"/>
    <w:rsid w:val="006D20FA"/>
    <w:rsid w:val="00740ADF"/>
    <w:rsid w:val="0076045D"/>
    <w:rsid w:val="00796552"/>
    <w:rsid w:val="00886DD4"/>
    <w:rsid w:val="00942C2F"/>
    <w:rsid w:val="00A26DB6"/>
    <w:rsid w:val="00AF5D10"/>
    <w:rsid w:val="00BA6188"/>
    <w:rsid w:val="00C124C6"/>
    <w:rsid w:val="00C521D9"/>
    <w:rsid w:val="00C60FD3"/>
    <w:rsid w:val="00CB2AD8"/>
    <w:rsid w:val="00CD4F8A"/>
    <w:rsid w:val="00DD1EE5"/>
    <w:rsid w:val="00EF150B"/>
    <w:rsid w:val="00F35B5B"/>
    <w:rsid w:val="00FF4FB5"/>
    <w:rsid w:val="06FE5C3D"/>
    <w:rsid w:val="182A77FE"/>
    <w:rsid w:val="3C7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CA324-267C-48C4-BA96-AB9B15D8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Верхний колонтитул Знак"/>
    <w:link w:val="a3"/>
    <w:uiPriority w:val="99"/>
    <w:semiHidden/>
    <w:qFormat/>
    <w:rPr>
      <w:sz w:val="18"/>
      <w:szCs w:val="18"/>
    </w:rPr>
  </w:style>
  <w:style w:type="character" w:customStyle="1" w:styleId="a6">
    <w:name w:val="Нижний колонтитул Знак"/>
    <w:link w:val="a5"/>
    <w:uiPriority w:val="99"/>
    <w:semiHidden/>
    <w:qFormat/>
    <w:rPr>
      <w:sz w:val="18"/>
      <w:szCs w:val="18"/>
    </w:rPr>
  </w:style>
  <w:style w:type="character" w:customStyle="1" w:styleId="10">
    <w:name w:val="Заголовок 1 Знак"/>
    <w:link w:val="1"/>
    <w:uiPriority w:val="9"/>
    <w:qFormat/>
    <w:rPr>
      <w:rFonts w:ascii="Aptos Display" w:eastAsia="Times New Roman" w:hAnsi="Aptos Display" w:cs="Times New Roman"/>
      <w:b/>
      <w:bCs/>
      <w:kern w:val="32"/>
      <w:sz w:val="32"/>
      <w:szCs w:val="32"/>
      <w:lang w:val="en-US" w:eastAsia="zh-CN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iboysoft-zhaobin</dc:creator>
  <cp:lastModifiedBy>user</cp:lastModifiedBy>
  <cp:revision>2</cp:revision>
  <dcterms:created xsi:type="dcterms:W3CDTF">2026-01-30T08:09:00Z</dcterms:created>
  <dcterms:modified xsi:type="dcterms:W3CDTF">2026-01-30T08:09:00Z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3906895787A5456F9E8DCE3968A71A57_13</vt:lpwstr>
  </property>
</Properties>
</file>