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96" w:rsidRPr="008756BC" w:rsidRDefault="00C80B96" w:rsidP="00C80B96">
      <w:pPr>
        <w:pStyle w:val="Heading1"/>
        <w:rPr>
          <w:sz w:val="28"/>
          <w:szCs w:val="28"/>
        </w:rPr>
      </w:pPr>
      <w:r w:rsidRPr="008756BC">
        <w:rPr>
          <w:sz w:val="28"/>
          <w:szCs w:val="28"/>
        </w:rPr>
        <w:t>Зигмунд Фрейд</w:t>
      </w:r>
    </w:p>
    <w:p w:rsidR="00C80B96" w:rsidRDefault="00C80B96" w:rsidP="00C80B96">
      <w:pPr>
        <w:pStyle w:val="Heading1"/>
      </w:pPr>
      <w:r>
        <w:t>О психоанализе</w:t>
      </w:r>
    </w:p>
    <w:p w:rsidR="00C80B96" w:rsidRDefault="00C80B96" w:rsidP="00C80B96">
      <w:pPr>
        <w:jc w:val="left"/>
      </w:pPr>
    </w:p>
    <w:p w:rsidR="00C80B96" w:rsidRDefault="00C80B96" w:rsidP="00C80B96">
      <w:pPr>
        <w:pStyle w:val="Heading3"/>
        <w:rPr>
          <w:b w:val="0"/>
          <w:bCs w:val="0"/>
        </w:rPr>
      </w:pPr>
      <w:r>
        <w:t>I</w:t>
      </w:r>
      <w:r>
        <w:rPr>
          <w:b w:val="0"/>
          <w:bCs w:val="0"/>
        </w:rPr>
        <w:t xml:space="preserve"> </w:t>
      </w:r>
    </w:p>
    <w:p w:rsidR="00C80B96" w:rsidRDefault="00C80B96" w:rsidP="00C80B96">
      <w:r>
        <w:t>Уважаемые дамы и господа! Я смущен и чувствую себя необычно, выступая в качестве лектора перед жаждущими знания обитателями Нового Света. Я уверен, что обязан этой честью только тому, что мое имя соединяется с темой психоанализа, и потому я намерен говорить с вами о психоанализе. Я попытаюсь дать вам в возможно более кратком изложении исторический обзор возникновения и дальнейшего развития этого нового метода исследования и лечения.</w:t>
      </w:r>
    </w:p>
    <w:p w:rsidR="00C80B96" w:rsidRDefault="00C80B96" w:rsidP="00C80B96">
      <w:r>
        <w:t>Если создание психоанализа является заслугой, то это не моя заслуга. Я не принимал участия в первых начинаниях. Когда другой венский врач д</w:t>
      </w:r>
      <w:r>
        <w:noBreakHyphen/>
        <w:t>р Йозеф Брейер в первый раз применил этот метод к одной истерической девушке (1880–1882), я был студентом и держал свои последние экзамены. Этой</w:t>
      </w:r>
      <w:r>
        <w:noBreakHyphen/>
        <w:t>то историей болезни и ее лечением мы и займемся прежде всего. Вы найдете ее в подробном изложении в „Studien uber Hysterie», опубликованных впоследствии Брейером совместно со мной...</w:t>
      </w:r>
    </w:p>
    <w:p w:rsidR="00C80B96" w:rsidRDefault="00C80B96" w:rsidP="00C80B96">
      <w:r>
        <w:t>Пациентка д</w:t>
      </w:r>
      <w:r>
        <w:noBreakHyphen/>
        <w:t>ра Брейера, девушка 21 года, очень одаренная, обнаружила в течение ее двухлетней болезни целый ряд телесных и душевных расстройств, на которые приходилось смотреть очень серьезно. У нее был спастический паралич обеих правых конечностей с отсутствием чувствительности, одно время такое же поражение и левых конечностей, расстройства движений глаз и различные недочеты зрения, затруднения в держании головы, сильный нервный кашель, отвращение к приему пищи; в течение нескольких недель она не могла ничего пить, несмотря на мучительную жажду; нарушения речи, дошедшие до того, что она утратила способность говорить на своем родном языке и понимать его; наконец, состояния спутанности, бреда, изменения всей ее личности, на которые мы позже должны будем обратить наше внимание.</w:t>
      </w:r>
    </w:p>
    <w:p w:rsidR="00C80B96" w:rsidRDefault="00C80B96" w:rsidP="00C80B96">
      <w:r>
        <w:t>Когда вы слышите о такой болезни, то вы, не будучи врачами, конечно, склонны думать, что дело идет о тяжелом заболевании, вероятно, мозга, которое подает мало надежды на выздоровление и должно скоро привести к гибели больной. Но врачи вам могут объяснить, что для одного ряда случаев с такими тяжелыми явлениями правильнее будет другой, гораздо более благоприятный взгляд. Когда подобная картина болезни наблюдается у молодой особы женского пола, у которой важные для жизни внутренние органы (сердце, почки) оказываются при объективном исследовании нормальными, но которая испытала тяжелые душевные потрясения, притом если отдельные симптомы изменяются в своих тонких деталях не так, как мы ожидаем, тогда врачи считают такой случай не слишком тяжелым. Они утверждают, что в таком случае дело идет не об органическом страдании мозга, но о том загадочном состоянии, которое со времен греческой медицины носит название истерии и которое может симулировать целый ряд картин тяжелого заболевания. Тогда врачи считают, что жизни не угрожает опасность и полное восстановление здоровья является весьма вероятным. Различение такой истерии и тяжелого органического страдания не всегда легко. Но нам незачем знать, как ставится подобный дифференциальный диагноз; с нас достаточно заверения, что случай Брейера таков, что ни один сведущий врач не ошибся бы в диагнозе. Здесь мы можем добавить из истории болезни, что пациентка заболела во время ухода за своим горячо любимым отцом, который и умер, но уже после того, как она, вследствие собственного заболевания, должна была оставить уход за отцом...</w:t>
      </w:r>
    </w:p>
    <w:p w:rsidR="00C80B96" w:rsidRDefault="00C80B96" w:rsidP="00C80B96">
      <w:r>
        <w:t>...Мы можем наблюдать, что с истеричным больным врач ведет себя совсем не так, как с органическим больным. Он не выказывает первому того участия, как последнему, так как страдание истеричного далеко не так серьезно, а между тем сам больной, по</w:t>
      </w:r>
      <w:r>
        <w:noBreakHyphen/>
        <w:t xml:space="preserve">видимому, претендует на то, чтобы его страдание считалось столь же серьезным. Но тут есть и еще одно обстоятельство. Врач, познавший во время своего учения много такого, что остается неизвестным дилетанту, может составить себе представление о причинах болезни и о болезненных изменениях, например, при апоплексии или при опухолях мозга – </w:t>
      </w:r>
      <w:r>
        <w:lastRenderedPageBreak/>
        <w:t>представление до известной степени удовлетворительное, так как оно позволяет ему понять некоторые детали в картине болезни. Относительно понимания деталей истерических явлений врач остается без всякой помощи; ему не помогают ни его знания, ни его анатомо</w:t>
      </w:r>
      <w:r>
        <w:noBreakHyphen/>
        <w:t>физиологическое и патологическое образование. Он не может понять истерию, он стоит пред нею с тем же непониманием, как и дилетант. А это всякому неприятно, кто дорожит своим знанием. Поэтому</w:t>
      </w:r>
      <w:r>
        <w:noBreakHyphen/>
        <w:t>то истерики не вызывают к себе симпатии; врач... обвиняет их в преувеличениях и намеренных обманах, в симуляции, и он наказывает их тем, что не проявляет к ним никакого интереса.</w:t>
      </w:r>
    </w:p>
    <w:p w:rsidR="00C80B96" w:rsidRDefault="00C80B96" w:rsidP="00C80B96">
      <w:r>
        <w:t>Этого упрека д</w:t>
      </w:r>
      <w:r>
        <w:noBreakHyphen/>
        <w:t>р Брейер у своей пациентки не заслужил: он отнесся к ней с симпатией и большим интересом, хотя и не знал сначала, как ей помочь. Может быть, она сама помогла ему в этом деле благодаря своим выдающимся духовным и душевным качествам, о которых Брейер говорит в истории болезни. Наблюдения Брейера, в которые он вкладывал столько любви, указали ему вскоре тот путь, следуя которому можно было оказать первую помощь.</w:t>
      </w:r>
    </w:p>
    <w:p w:rsidR="00C80B96" w:rsidRDefault="00C80B96" w:rsidP="00C80B96">
      <w:r>
        <w:t>Было замечено, что больная во время своих состояний абсанса</w:t>
      </w:r>
      <w:r>
        <w:rPr>
          <w:position w:val="6"/>
        </w:rPr>
        <w:footnoteReference w:id="1"/>
      </w:r>
      <w:r>
        <w:t>, психической спутанности бормотала какие</w:t>
      </w:r>
      <w:r>
        <w:noBreakHyphen/>
        <w:t>то слова. Эти слова производили впечатление, как будто они относятся к каким</w:t>
      </w:r>
      <w:r>
        <w:noBreakHyphen/>
        <w:t>то мыслям, занимающим ее ум. Врач просил запомнить эти слова, затем поверг ее в состояние своего рода гипноза и повторил ей снова эти слова, чтобы побудить ее сказать еще что</w:t>
      </w:r>
      <w:r>
        <w:noBreakHyphen/>
        <w:t>нибудь на эту тему. Больная пошла на это и воспроизвела перед врачом то содержание психики, которое владело ею во время состояний спутанности и к которому относились упомянутые отдельные слова. Это были глубоко печальные, иногда поэтически прекрасные фантазии,– сны наяву, можем мы сказать,– которые обычно начинались с описания положения девушки у постели больного отца. Рассказав ряд таких фантазий, больная как бы освобождалась и возвращалась к нормальной душевной жизни. Такое хорошее состояние держалось в течение многих часов, но на другой день сменялось новым приступом спутанности, который, в свою очередь, прекращался точно таким же образом после высказывания вновь образованных фантазий. Нельзя было отделаться от впечатления, что те изменения психики, которые проявлялись в состоянии спутанности, были результатом раздражения, исходящего от этих в высшей степени аффективных образований. Сама больная, которая в этот период болезни удивительным образом говорила и понимала только по</w:t>
      </w:r>
      <w:r>
        <w:noBreakHyphen/>
        <w:t>английски, дала этому новому способу лечения имя ,,talking cure» (лечение разговором) или называла это лечение в шутку ,,chimney sweeping» (прочистка труб).</w:t>
      </w:r>
    </w:p>
    <w:p w:rsidR="00C80B96" w:rsidRDefault="00C80B96" w:rsidP="00C80B96">
      <w:r>
        <w:t>Вскоре как бы случайно оказалось, что с помощью такого очищения души можно достичь большего, чем временное устранение постоянно возвращающихся расстройств сознания. Если больная с выражением аффекта вспоминала в гипнозе, по какому поводу и в какой связи известные симптомы появились впервые, то удавалось совершенно устранить эти симптомы болезни. «Летом, во время большой жары, больная сильно страдала от жажды, так как без всякой понятной причины она с известного времени вдруг перестала пить воду. Она брала стакан с водой в руку, но как только касалась его губами, тотчас же отстраняла его, как страдающая водобоязнью. При этом несколько секунд она находилась, очевидно, в состоянии абсанса. Больная утоляла свою мучительную жажду только фруктами, дынями и т. д. Когда уже прошло около 6 недель со дня появления этого симптома, она однажды рассказала в гипнозе о своей компаньонке, англичанке, которую она не любила. Рассказ свой больная вела со всеми признаками отвращения. Она рассказывала о том, как однажды вошла в комнату этой англичанки и увидела, что ее отвратительная маленькая собачка пила воду из стакана. Она тогда ничего не сказала, не желая быть невежливой. После того как в сумеречном состоянии больная энергично высказала свое отвращение, она потребовала пить, пила без всякой задержки много воды и проснулась со стаканом воды у рта. Это болезненное явление с тех пор пропало совершенно».</w:t>
      </w:r>
    </w:p>
    <w:p w:rsidR="00C80B96" w:rsidRDefault="00C80B96" w:rsidP="00C80B96">
      <w:r>
        <w:t xml:space="preserve">... Брейер рассказывает, что расстройства зрения его больной могли быть сведены к </w:t>
      </w:r>
      <w:r>
        <w:lastRenderedPageBreak/>
        <w:t>следующим поводам, а именно: «Больная со слезами на глазах, сидя у постели больного отца, вдруг слышала вопрос отца, сколько времени; она видела циферблат неясно, напрягала свое зрение, подносила часы близко к глазам, отчего циферблат казался очень большим (макропсия и strabismus conv.)</w:t>
      </w:r>
      <w:r w:rsidRPr="001E1B8F">
        <w:rPr>
          <w:position w:val="6"/>
          <w:sz w:val="20"/>
          <w:szCs w:val="20"/>
        </w:rPr>
        <w:footnoteReference w:id="2"/>
      </w:r>
      <w:r>
        <w:t>; или она напрягалась, сдерживая слезы, чтобы больной отец не видел, что она плачет». Все патогенные впечатления относятся еще к тому времени, когда она принимала участие в уходе за больным отцом. «Однажды она проснулась ночью в большом страхе за своего лихорадящего отца и в большом напряжении, так как из Вены ожидали хирурга для операции. Мать на некоторое время ушла, и Анна сидела у постели больного, положив правую руку на спинку стула. Она впала в состояние грез наяву и увидела, как со стены ползла к больному черная змея с намерением его укусить. (Весьма вероятно, что на лугу, сзади дома, действительно водились змеи, которых девушка боялась и которые теперь послужили материалом для галлюцинации.) Она хотела отогнать животное, но была как бы парализована: правая рука, которая висела на спинке стула, онемела, потеряла чувствительность и стала паретичной. Когда она взглянула на эту руку, пальцы обратились в маленьких змей с мертвыми головами (ногти). Вероятно, она делала попытки прогнать парализованной правой рукой змею, и благодаря этому потеря чувствительности и паралич ассоциировались с галлюцинацией змеи. Когда эта последняя исчезла и больная захотела, все еще в большом страхе, молиться,– у нее не было слов, она не могла молиться ни на одном из известных ей языков, пока ей не пришел в голову английский детский стих, и она смогла на этом языке думать и молиться». С воспоминанием этой сцены в гипнозе исчез спастический паралич правой руки, существовавший с начала болезни, и лечение было окончено.</w:t>
      </w:r>
    </w:p>
    <w:p w:rsidR="00C80B96" w:rsidRDefault="00C80B96" w:rsidP="00C80B96">
      <w:r w:rsidRPr="001B18B9">
        <w:t>Когда через несколько лет я стал практиковать брейеровский метод исследования и лечения среди своих больных, я сделал наблюдения, которые совершенно совпадали с его опытом. У одной 40</w:t>
      </w:r>
      <w:r w:rsidRPr="001B18B9">
        <w:noBreakHyphen/>
        <w:t>летней дамы был тик, а именно – особый щелкающий звук, который она производила при всяком возбуждении, а также и без видимого повода. Этот тик вел свое происхождение от двух переживаний, общим моментом для которых было решение больной теперь не производить никаког</w:t>
      </w:r>
      <w:r w:rsidR="008D3A9F" w:rsidRPr="001B18B9">
        <w:t>о шума. Несмотря на это решение,</w:t>
      </w:r>
      <w:r w:rsidRPr="001B18B9">
        <w:t xml:space="preserve"> как бы из противоречия, этот звук нарушил тишину однажды, когда она увидела, что ее больной сын наконец с трудом заснул, и сказала себе, что теперь она должна сидеть совершенно тихо, чтобы не разбудить его, и в другой раз, когда во время поездки с ее двумя детьми в грозу лошади испугались и она старалась избегать всякого шума, чтобы не пугать лошадей еще больше</w:t>
      </w:r>
      <w:r w:rsidR="008D3A9F" w:rsidRPr="001B18B9">
        <w:t>..</w:t>
      </w:r>
      <w:r w:rsidRPr="001B18B9">
        <w:t>.</w:t>
      </w:r>
      <w:r>
        <w:t xml:space="preserve"> </w:t>
      </w:r>
    </w:p>
    <w:p w:rsidR="00FC1C37" w:rsidRDefault="00FC1C37" w:rsidP="00FC1C37">
      <w:r>
        <w:t>Уважаемые дамы и господа! Если вы разрешите мне обобщение, которое неизбежно при таком кратком изложении, то мы можем все, что узнали до сих пор, выразить в формуле: наши истеричные больные страдают воспоминаниями. Их симптомы являются остатками и символами воспоминаний об известных (травматических) переживаниях. Сравнение с другими символами воспоминаний в других областях, пожалуй, позволит нам глубже проникнуть в эту символику. Ведь памятники и монументы, которыми мы украшаем наши города, представляют собой такие же символы воспоминаний. Когда вы гуляете по Лондону, то вы можете видеть невдалеке от одного из громадных вокзалов богато изукрашенную колонну в готическом стиле, Чаринг</w:t>
      </w:r>
      <w:r>
        <w:noBreakHyphen/>
        <w:t>Кросс. Один из древних королей Плантагенетов в XIII ст., когда препровождал тело своей любимой королевы Элеоноры в Вестминстер, воздвигал готический крест на каждой из остановок, где опускали на землю гроб, и Чаринг</w:t>
      </w:r>
      <w:r>
        <w:noBreakHyphen/>
        <w:t>Кросс представляет собой последний из тех памятников, которые должны были сохранить воспоминание об этом печальном шествии</w:t>
      </w:r>
      <w:r>
        <w:rPr>
          <w:position w:val="6"/>
        </w:rPr>
        <w:footnoteReference w:id="3"/>
      </w:r>
      <w:r>
        <w:t>. В другом месте города, недалеко от Лондон</w:t>
      </w:r>
      <w:r>
        <w:noBreakHyphen/>
        <w:t xml:space="preserve">Бридж, вы видите более современную, ввысь уходящую колонну, которую коротко </w:t>
      </w:r>
      <w:r>
        <w:lastRenderedPageBreak/>
        <w:t>называют Монумент (The Monument). Она должна служить напоминанием о великом пожаре, который в 1666 г. уничтожил большую часть города, начавшись недалеко от того места, где стоит этот монумент. Эти памятники служат символами воспоминаний, как истерические симптомы; в этом отношении сравнение вполне законно. Но что вы скажете о таком лондонском жителе, который и теперь бы стоял с печалью перед памятником погребения королевы Элеоноры вместо того, чтобы бежать по своим делам в той спешке, которая требуется современными условиями работы, или вместо того, чтобы наслаждаться у своей собственной юной и прекрасной королевы сердца? Или о другом, который перед монументом будет оплакивать пожар своего любимого города, который с тех пор давно уже выстроен вновь в еще более блестящем виде? Подобно этим двум непрактичным лондонцам ведут себя все истерики и невротики, не только потому, что они вспоминают давно прошедшие болезненные переживания, но и потому, что они еще аффективно привязаны к ним; они не могут отделаться от прошедшего и ради него оставляют без внимания действительность и настоящее. Такая фиксация душевной жизни на патогенных травмах представляет собой одну из важнейших характерных черт невроза, имеющих большое практическое значение.</w:t>
      </w:r>
    </w:p>
    <w:p w:rsidR="00C80B96" w:rsidRDefault="00C80B96" w:rsidP="00C80B96">
      <w:r>
        <w:t>Я вполне согласен с тем сомнением, которое у вас, по всей вероятности, возникнет, когда вы подумаете о пациентке Брейера. Все ее травмы относятся ко времени, когда она ухаживала за своим больным отцом, и симптомы ее болезни могут быть рассматриваемы как знаки воспоминания о его болезни и смерти. Они соответствуют, следовательно, скорби, и фиксация на воспоминаниях об умершем спустя столь короткое время после его смерти, конечно, не представляет собой ничего патологического; наоборот, вполне соответствует нормальному чувству. Я согласен с этим; фиксация на травме не представляет у пациентки Брейера ничего исключительного. Но в других случаях, как, например, в случае моей больной с тиком, причины которого имели место 10 и 15 лет тому назад, эта особенность ненормального сосредоточения на прошедшем ясно выражена, и пациентка Брейера, наверное, проявила бы эту особенность точно так же, если бы вскоре после травматических переживаний и образования симптомов не была подвергнута катартическому лечению.</w:t>
      </w:r>
    </w:p>
    <w:p w:rsidR="00C80B96" w:rsidRDefault="00C80B96" w:rsidP="00C80B96">
      <w:r>
        <w:t>До сих пор мы объясняли только отношение истерических симптомов к истории жизни больной; из двух других моментов брейеровского наблюдения мы можем получить указание на то, как следует понимать процесс заболевания и выздоровления. Относительно процесса заболевания следует отметить, что больная Брейера должна была почти при всех патогенных положениях подавлять сильное возбуждение вместо того, чтобы избавиться от этого возбуждения соответствующими выражениями аффекта, словами или действиями. В небольшом событии с собачкой своей компаньонки она подавляла из вежливости свое очень сильное отвращение; в то время, когда она бодрствовала у постели своего отца, она непрерывно была озабочена тем, чтобы не дать заметить отцу своего страха и своего горя. Когда она впоследствии воспроизводила эти сцены перед своим врачом, то сдерживаемый тогда аффект выступал с необыкновенной силой, как будто он за это долгое время сохранялся в больной. Тот симптом, который остался от этой сцены, сделался особенно интенсивным, когда приближались к его причинам, и затем после прекращения действия этих причин совершенно исчез. С другой стороны, можно было наблюдать, что воспоминание сцены при враче оставалось без всяких последствий, если по какой</w:t>
      </w:r>
      <w:r>
        <w:noBreakHyphen/>
        <w:t xml:space="preserve">либо причине это воспоминание протекало без выражения аффекта. Судьба этих аффектов, которые могут быть рассматриваемы как способные к смещению величины, была определяющим моментом как для заболевания, так и для выздоровления. Напрашивалось предположение, что заболевание произошло потому, что развившемуся при патогенных положениях аффекту был закрыт нормальный выход, и что сущность заболевания состояла в том, что эти ущемленные аффекты получили ненормальное применение. Частью эти аффекты оставались, отягощая душевную жизнь, как источники постоянного возбуждения для последней; частью они испытывали превращение в необычные телесные иннервации и задержки (Hemmungen), которые представляли собой телесные симптомы данного случая. </w:t>
      </w:r>
      <w:r>
        <w:lastRenderedPageBreak/>
        <w:t>Для этого последнего процесса мы стали использовать термин «истерическая конверсия». Известная часть нашего душевного возбуждения и в норме выражается в телесных иннервациях и дает то, что мы знаем под именем «выражение душевных волнений». Истерическая конверсия утрирует эту часть течения аффективного душевного процесса; она соответствует более интенсивному, направленному на новые пути выражению аффекта. Когда река течет по двум каналам, то всегда наступит переполнение одного, коль скоро течение по другому встретит какое</w:t>
      </w:r>
      <w:r>
        <w:noBreakHyphen/>
        <w:t>либо препятствие.</w:t>
      </w:r>
    </w:p>
    <w:p w:rsidR="00C80B96" w:rsidRDefault="00C80B96" w:rsidP="00C80B96"/>
    <w:p w:rsidR="00C80B96" w:rsidRDefault="00C80B96" w:rsidP="00C80B96">
      <w:pPr>
        <w:pStyle w:val="Heading3"/>
        <w:rPr>
          <w:b w:val="0"/>
          <w:bCs w:val="0"/>
        </w:rPr>
      </w:pPr>
      <w:r>
        <w:t>II</w:t>
      </w:r>
      <w:r>
        <w:rPr>
          <w:b w:val="0"/>
          <w:bCs w:val="0"/>
        </w:rPr>
        <w:t xml:space="preserve"> </w:t>
      </w:r>
    </w:p>
    <w:p w:rsidR="008D3A9F" w:rsidRDefault="00C80B96" w:rsidP="008D3A9F">
      <w:r>
        <w:t xml:space="preserve">Уважаемые дамы и господа! </w:t>
      </w:r>
      <w:r w:rsidR="008D3A9F">
        <w:t>...</w:t>
      </w:r>
      <w:r>
        <w:t xml:space="preserve">Катартический метод лечения, как его практиковал Брейер, предполагал приведение больного в глубокое гипнотическое состояние, так как только в гипнотическом состоянии можно было получить сведения о патогенных соотношениях, о которых в нормальном состоянии больной ничего не знает. Вскоре гипноз стал для меня неприятен, как капризное и, так сказать, мистическое средство. Когда же опыт показал мне, что я не могу, несмотря на все старания, привести в гипнотическое состояние более чем только часть моих больных, я решил оставить гипноз и сделать катартическое лечение независимым от него. Так как я не мог изменить по своему желанию психическое состояние большинства моих больных, то я стал работать с их нормальным состоянием. Сначала это казалось бессмысленным и безуспешным предприятием. Задача была поставлена такая: узнать от больного нечто, о чем не знает врач и не знает сам больной. Как же можно было надеяться все же узнать это? </w:t>
      </w:r>
    </w:p>
    <w:p w:rsidR="00C80B96" w:rsidRDefault="008D3A9F" w:rsidP="00C80B96">
      <w:r>
        <w:t>...</w:t>
      </w:r>
      <w:r w:rsidR="00C80B96">
        <w:t>забытые воспоминания не исчезли. Больной владел еще этими воспоминаниями, и они готовы были вступить в ассоциативную связь с тем, что он знает, но какая</w:t>
      </w:r>
      <w:r w:rsidR="00C80B96">
        <w:noBreakHyphen/>
        <w:t xml:space="preserve">то сила препятствовала тому, чтобы они сделались сознательными, и заставляла их оставаться бессознательными. Существование такой силы можно было принять совершенно уверенно, так как чувствовалось соответствующее ей напряжение, когда стараешься в противовес ей бессознательные воспоминания привести в сознание больного. Чувствовалась сила, которая поддерживала болезненное состояние, а именно – </w:t>
      </w:r>
      <w:r w:rsidR="00C80B96" w:rsidRPr="00A35ED9">
        <w:rPr>
          <w:i/>
          <w:spacing w:val="8"/>
        </w:rPr>
        <w:t>сопротивление</w:t>
      </w:r>
      <w:r w:rsidR="00C80B96" w:rsidRPr="00A35ED9">
        <w:rPr>
          <w:i/>
        </w:rPr>
        <w:t xml:space="preserve"> </w:t>
      </w:r>
      <w:r w:rsidR="00C80B96">
        <w:t>больного.</w:t>
      </w:r>
    </w:p>
    <w:p w:rsidR="00C80B96" w:rsidRDefault="00C80B96" w:rsidP="00C80B96">
      <w:r>
        <w:t xml:space="preserve">На этой идее сопротивления я построил свое понимание психических процессов при истерии. Для выздоровления оказалось необходимым уничтожить это сопротивление. По механизму выздоровления можно было составить себе определенное представление и о процессе заболевания. Те самые силы, которые теперь препятствуют, как сопротивление, забытому стать сознательным, в свое время содействовали этому забыванию и вытеснили из сознания соответствующие патогенные переживания. Я назвал этот предполагаемый мною процесс </w:t>
      </w:r>
      <w:r w:rsidRPr="008D3A9F">
        <w:rPr>
          <w:i/>
          <w:spacing w:val="18"/>
        </w:rPr>
        <w:t>вытеснением</w:t>
      </w:r>
      <w:r>
        <w:t xml:space="preserve"> и рассматривал его как доказанный благодаря неоспоримому существованию </w:t>
      </w:r>
      <w:r w:rsidRPr="008D3A9F">
        <w:rPr>
          <w:i/>
          <w:spacing w:val="10"/>
        </w:rPr>
        <w:t>сопротивления</w:t>
      </w:r>
      <w:r>
        <w:t>.</w:t>
      </w:r>
    </w:p>
    <w:p w:rsidR="00C80B96" w:rsidRDefault="00C80B96" w:rsidP="00C80B96">
      <w:r>
        <w:t xml:space="preserve">Но можно задать себе еще вопрос: каковы эти силы и каковы условия вытеснения, того вытеснения, в котором мы теперь видим патогенный механизм истерии? </w:t>
      </w:r>
      <w:r w:rsidR="00A35ED9">
        <w:t>...П</w:t>
      </w:r>
      <w:r>
        <w:t>ри всех этих переживаниях дело было в том, что возникало какое</w:t>
      </w:r>
      <w:r>
        <w:noBreakHyphen/>
        <w:t>либо желание, которое стояло в резком противоречии с другими желаниями индивидуума, желание, которое было несовместимо с этическими и эстетическими взглядами личности. Был непродолжительный конфликт, и окончанием этой внутренней борьбы было то, что представление, которое возникло в сознании как носитель этого несовместимого желания, подвергалось вытеснению и вместе с относящимися к нему воспоминаниями устранялось из сознания и забывалось. Несовместимость соответствующего представления с Я больного была мотивом вытеснения; этические и другие требования индивидуума были вытесняющими силами. Принятие несовместимого желания или, что то же, продолжение конфликта вызывало бы значительное неудовольствие; это неудовольствие устранялось вытеснением, которое является, таким образом, одним из защитных приспособлений психической личности.</w:t>
      </w:r>
    </w:p>
    <w:p w:rsidR="00C80B96" w:rsidRDefault="00C80B96" w:rsidP="00C80B96">
      <w:r>
        <w:t>Я расскажу вам</w:t>
      </w:r>
      <w:r w:rsidR="00A35ED9">
        <w:t>... один</w:t>
      </w:r>
      <w:r>
        <w:t xml:space="preserve"> из своих случаев, в котором условия и польза вытес</w:t>
      </w:r>
      <w:r w:rsidR="00A35ED9">
        <w:t>нения выражены достаточно ясно...</w:t>
      </w:r>
      <w:r>
        <w:t xml:space="preserve"> Молодая девушка</w:t>
      </w:r>
      <w:r w:rsidR="00740F7C">
        <w:t>...</w:t>
      </w:r>
      <w:r>
        <w:t xml:space="preserve">проявляла к своему зятю, за которого только что вышла замуж ее старшая сестра, большую симпатию, которую, однако, легко </w:t>
      </w:r>
      <w:r>
        <w:lastRenderedPageBreak/>
        <w:t>было маскировать под родственную нежность. Эта сестра пациентки заболела и умерла в отсутствие матери и нашей больной. Отсутствующие поспешно были вызваны, причем не получили еще сведений о горестном событии. Когда девушка подошла к постели умершей сестры, у нее на один момент возникла мысль, которую можно было бы выразить приблизительно в следующих словах: теперь он свободен и может на мне жениться. Мы должны считать вполне достоверным, что эта идея, которая выдала ее сознанию несознаваемую ею сильную любовь к своему зятю, благодаря взрыву ее горестных чувств в ближайший же момент подверглась вытеснению. Девушка заболела. Наблюдались тяжелые истерические симптомы. Когда я взялся за ее лечение, оказалось, что она радикально забыла описанную сцену у постели сестры и возникшее у нее отвратительно эгоистическое желание. Она вспомнила об этом во время лечения, воспроизвела патогенный момент с признаками сильного душевного волнения и благодаря такому лечению стала здоровой.</w:t>
      </w:r>
    </w:p>
    <w:p w:rsidR="00C80B96" w:rsidRDefault="00C80B96" w:rsidP="00C80B96">
      <w:r>
        <w:t>Пожалуй, я решусь иллюстрировать вам процесс вытеснения и его неизбежное отношение к сопротивлению одним грубым сравнением, которое я заимствую из настоящей нашей ситуации. Допустите, что в этом зале и в этой аудитории, тишину и внимание которой я не знаю как восхвалить, тем не менее находится индивидуум, который нарушает тишину и отвлекает мое внимание от предстоящей мне задачи своим смехом, болтовней, топотом ног. Я объявляю, что я не могу при таких условиях читать далее лекцию, и вот из вашей среды выделяются несколько сильных мужчин и выставляют после кратковременной борьбы нарушителя порядка за дверь. Теперь он «вытеснен», и я могу продолжать свою лекцию. Для того чтобы нарушение порядка не повторилось, если выставленный будет пытаться вновь проникнуть в зал, исполнившие мое желание господа после совершенного ими вытеснения пододвигают свои стулья к двери и обосновываются там, представляя собой «сопротивление». Если вы теперь, используя язык психологии, назовете оба места (в аудитории и за дверью) сознательным и бессознательным, то вы будете иметь довольно верное изображение процесса вытеснения.</w:t>
      </w:r>
    </w:p>
    <w:p w:rsidR="00C80B96" w:rsidRDefault="00A35ED9" w:rsidP="00C80B96">
      <w:r>
        <w:t>...</w:t>
      </w:r>
      <w:r w:rsidR="00C80B96">
        <w:t>Подумайте о том, что с удалением нарушителя и с установлением стражи перед дверью дело еще может не кончиться. Может случиться, что выставленный, огорченный и решивший ни с чем не считаться, еще займет наше внимание. Правда, его уже нет среди нас, мы отделались от его иронического смеха, от его замечаний вполголоса, но в известном отношении вытеснение осталось без результата, так как он производит за дверьми невыносимый шум и его крики и его стук кулаками в дверь еще более мешают моей лекции, чем его прежнее неприличное поведение. При таких обстоятельствах мы с радостью будем приветствовать, если наш уважаемый президент Д</w:t>
      </w:r>
      <w:r w:rsidR="00C80B96">
        <w:noBreakHyphen/>
        <w:t>р Стэнли Холл возьмет на себя роль посредника и восстановителя мира. Он поговорит с необузданным парнем и обратится к нам с предложением вновь пустить его, причем он дает слово, что последний будет вести себя лучше. Полагаясь на авторитет д</w:t>
      </w:r>
      <w:r w:rsidR="00C80B96">
        <w:noBreakHyphen/>
        <w:t>ра Холла, мы решаемся прекратить вытеснение, и вот снова наступает мир и тишина. Это и на самом деле вполне подходящее представление той задачи, которая выпадает на долю врача при психоаналитической терапии неврозов.</w:t>
      </w:r>
    </w:p>
    <w:p w:rsidR="00C80B96" w:rsidRDefault="00C80B96" w:rsidP="00A35ED9">
      <w:r>
        <w:t>Говоря прямо, исследование истериков и других невротиков приводит нас к убеждению, что им не удалось вытеснение идеи, с которой связано несовместимое желание. Они, правда, устранили ее из сознания и из памяти и тем, казалось бы, избавили себя от большого количества неудовольствия, но в бессознательном вытесненное желание продолжает существовать и ждет только первой возможности сделаться активным и послать от себя в сознание искаженного, ставшего неузнаваемым заместителя. К этому</w:t>
      </w:r>
      <w:r>
        <w:noBreakHyphen/>
        <w:t>то замещающему представлению вскоре присоединяются те неприятные чувствования, от которых можно было считать себя избавленным благодаря вытеснению. Это замещающее вытесненную мысль представление – симптом – избавлено от дальнейших нападений со стороны обороняющегося Я, и вместо кратковременного конфликта наступает бесконечное страдание. В симптоме наряду с признаками искажения есть остаток какого</w:t>
      </w:r>
      <w:r>
        <w:noBreakHyphen/>
        <w:t xml:space="preserve">либо сходства с первоначальной, вытесненной идеей, остаток, позволяющий совершиться такому замещению. Те пути, по которым произошло замещение, могут быть открыты во время </w:t>
      </w:r>
      <w:r>
        <w:lastRenderedPageBreak/>
        <w:t xml:space="preserve">психоаналитического лечения больного, и для выздоровления необходимо, чтобы симптом был переведен в вытесненную идею по этим же самым путям. Если вытесненное опять переводится в область сознательной душевной деятельности, что предполагает преодоление значительных сопротивлений, тогда психический конфликт, которого хотел избежать больной, получает под руководством врача лучший выход, чем он получил с помощью вытеснения. </w:t>
      </w:r>
    </w:p>
    <w:p w:rsidR="00C80B96" w:rsidRDefault="00C80B96" w:rsidP="00C80B96"/>
    <w:p w:rsidR="00C80B96" w:rsidRDefault="00C80B96" w:rsidP="00C80B96">
      <w:pPr>
        <w:pStyle w:val="Heading3"/>
        <w:rPr>
          <w:b w:val="0"/>
          <w:bCs w:val="0"/>
        </w:rPr>
      </w:pPr>
      <w:r>
        <w:t>III</w:t>
      </w:r>
      <w:r>
        <w:rPr>
          <w:b w:val="0"/>
          <w:bCs w:val="0"/>
        </w:rPr>
        <w:t xml:space="preserve"> </w:t>
      </w:r>
    </w:p>
    <w:p w:rsidR="00C80B96" w:rsidRDefault="001B18B9" w:rsidP="00C80B96">
      <w:r>
        <w:t>У</w:t>
      </w:r>
      <w:r w:rsidR="00C80B96">
        <w:t xml:space="preserve">важаемые дамы и господа! </w:t>
      </w:r>
      <w:r w:rsidR="00A35ED9">
        <w:t>...Я</w:t>
      </w:r>
      <w:r w:rsidR="00C80B96">
        <w:t xml:space="preserve"> всегда был самого высокого мнения о строгой детерминации душевных процессов, а следовательно, и не мог верить тому, что возникающая у больного мысль, при напряжении внимания с его стороны, была бы совершенно произвольна и не имела бы никакого отношения к искомому нами забытому представлению. То, что возникающая у больного мысль не может быть идентична с забытым представлением, вполне объясняется душевным состоянием больного. В больном во время лечения действуют две силы одна против другой: с одной стороны, его сознательное стремление вспомнить забытое, с другой – знакомое нам сопротивление, которое препятствует вытесненному или его производным вернуться в сознание. Если это сопротивление равняется нулю или очень незначительно, то забытое без всякого искажения возникает в сознании; если же сопротивление значительно, то следует признать, что вытесненное искажается тем сильнее, чем сильнее направленное против его осознания сопротивление. Та мысль, которая возникает у больного, сама образуется так же, как симптом: это новый, искусственный, эфемерный заместитель вытесненного. Чем сильнее искажение под влиянием сопротивления, тем меньше сходства между возникающей мыслью – заместителем вытесненного и самим вытесненным. Тем не менее эта мысль должна иметь хоть какое</w:t>
      </w:r>
      <w:r w:rsidR="00C80B96">
        <w:noBreakHyphen/>
        <w:t xml:space="preserve">нибудь сходство с искомым, в силу того, что она имеет то же происхождение, что и симптом. Если сопротивление не слишком уж интенсивно, то по этой мысли можно узнать искомое. Случайная мысль должна относиться к вытесненной мысли как намек. Подобное отношение существует при передаче мыслей в </w:t>
      </w:r>
      <w:r w:rsidR="00C80B96" w:rsidRPr="00A35ED9">
        <w:rPr>
          <w:i/>
          <w:spacing w:val="30"/>
        </w:rPr>
        <w:t>непрямой</w:t>
      </w:r>
      <w:r w:rsidR="00C80B96">
        <w:t xml:space="preserve"> речи.</w:t>
      </w:r>
    </w:p>
    <w:p w:rsidR="00C80B96" w:rsidRDefault="00C80B96" w:rsidP="00C80B96">
      <w:r>
        <w:t xml:space="preserve">Мы знаем в области нормальной душевной жизни случай, когда аналогичное описанной ситуации дает подобный же результат. Этот случай – </w:t>
      </w:r>
      <w:r w:rsidRPr="00A35ED9">
        <w:rPr>
          <w:i/>
          <w:spacing w:val="30"/>
        </w:rPr>
        <w:t>острота</w:t>
      </w:r>
      <w:r>
        <w:t xml:space="preserve">. </w:t>
      </w:r>
      <w:r w:rsidR="00A35ED9">
        <w:t>...</w:t>
      </w:r>
      <w:r>
        <w:t>Я объясню вам одну английскую остроту.</w:t>
      </w:r>
    </w:p>
    <w:p w:rsidR="00C80B96" w:rsidRDefault="00C80B96" w:rsidP="00C80B96">
      <w:r>
        <w:t>Это следующий анекдот: двум не очень</w:t>
      </w:r>
      <w:r>
        <w:noBreakHyphen/>
        <w:t>то щепетильным дельцам удалось рядом очень смелых предприятий создать себе большое состояние, после чего они приложили массу усилий, чтобы войти в высшее общество. Среди прочего им казалось вполне целесообразным заказать свои портреты самому знаменитому и дорогому художнику, появление произведений которого считалось событием. На большом вечере эти драгоценные портреты были показаны впервые. Хозяева подвели весьма влиятельного критика и знатока искусства к стене гостиной, на которой висели оба портрета, рассчитывая услышать от него мнение, полное одобрения и удивления. Критик долго смотрел на портреты, потом покачал головой, как будто ему чего</w:t>
      </w:r>
      <w:r>
        <w:noBreakHyphen/>
        <w:t>то не хватает, и спросил только, указывая на свободное место между двумя портретами: „And where is the Saviour?»</w:t>
      </w:r>
      <w:r>
        <w:rPr>
          <w:position w:val="6"/>
        </w:rPr>
        <w:footnoteReference w:id="4"/>
      </w:r>
      <w:r>
        <w:t xml:space="preserve"> Я вижу, вы смеетесь этой прекрасной остроте, построение которой мы постараемся теперь понять. Мы догадываемся, что знаток искусства хотел сказать: вы – пара разбойников, подобно тем, среди которых был распят на кресте Спаситель. Но он этого не говорит, а вместо этого говорит другое, что сначала кажется совершенно не подходящим и не относящимся к случаю, хотя мы тотчас же узнаем в его словах намек на то неодобрительное мнение, которое ему хотелось бы высказать. Этот намек представляет собой настоящего заместителя последнего мнения. Конечно, трудно надеяться найти при остротах все те отношения, которые мы предполагаем при происхождении случайных мыслей у наших пациентов, но мы хотим только указать на </w:t>
      </w:r>
      <w:r>
        <w:lastRenderedPageBreak/>
        <w:t xml:space="preserve">идентичность мотивировки остроты и случайной мысли. Почему наш критик не говорит двум разбойникам прямо того, что он хочет сказать? Потому что наряду с его желанием сказать это прямо у него есть весьма основательные мотивы против этого. Небезопасно оскорблять людей, у которых находишься в гостях и которые располагают здоровыми кулаками многочисленной прислуги. Легко можно испытать судьбу, подобную той, о которой я говорил в предыдущей лекции, приводя аналогию «вытеснению». Поэтому критик высказывает свое неодобрительное мнение не прямо, но в искаженном виде, как «намек с пропуском». Эта же самая констелляция служит, по нашему мнению, причиной того, что пациент вместо забытого искомого продуцирует более или менее искаженного </w:t>
      </w:r>
      <w:r w:rsidRPr="00A35ED9">
        <w:rPr>
          <w:i/>
          <w:spacing w:val="30"/>
        </w:rPr>
        <w:t>заместителя</w:t>
      </w:r>
      <w:r>
        <w:t>.</w:t>
      </w:r>
    </w:p>
    <w:p w:rsidR="00C80B96" w:rsidRDefault="00C80B96" w:rsidP="00C80B96">
      <w:r>
        <w:t>Уважаемые дамы и господа! Вполне целесообразно называть группу представлений, связанных одним аффектом, «комплексом», по примеру Цюрихской школы (Блейлер, Юнг и др.). Итак, мы видим, что, исходя в наших поисках вытесненного комплекса от той последней мысли, которую высказывает наш больной, мы можем надеяться найти искомый комплекс, если больной дает в наше распоряжение достаточное количество свободно приходящих в голову мыслей. Поэтому мы предоставляем больному говорить все, что он хочет, и твердо придерживаемся того предположения, что ему может прийти в голову только то, что, хотя и не прямо, зависит от искомого комплекса. Если вам этот путь отыскания вытесненного кажется слишком сложным, то я могу вас по крайней мере уверить, что это единственный возможный путь.</w:t>
      </w:r>
    </w:p>
    <w:p w:rsidR="00C80B96" w:rsidRDefault="00C80B96" w:rsidP="00C80B96">
      <w:r>
        <w:t>При выполнении вашей задачи вам часто мешает то обстоятельство, что больной иногда замолкает, запинается и начинает утверждать, что он не знает, что сказать, что ему вообще ничего не приходит на ум. Если бы это было действительно так и больной был бы прав, то наш метод опять оказался бы недостаточным. Однако более тонкое наблюдение показывает, что подобного отказа со стороны мыслей никогда и не бывает на самом деле. Все это объясняется только тем, что больной удерживает или устраняет пришедшую ему в голову мысль под влиянием сопротивления, которое при этом маскируется в различные критические суждения о значимости мысли. Мы защищаемся от этого, заранее сообщая больному возможности подобного случая и требуя от него, чтобы он не критиковал своих мыслей. Он должен все говорить, совершенно отказавшись от подобного критического выбора, все, что приходит ему в голову, даже если он считает это неправильным, не относящимся к делу, бессмысленным. И особенно в том случае, если ему неприятно занимать свое мышление подобной мыслью. Следуя этому правилу, мы обеспечиваем себя материалом, который наведет нас на след вытесненных комплексов.</w:t>
      </w:r>
    </w:p>
    <w:p w:rsidR="00C80B96" w:rsidRDefault="00C80B96" w:rsidP="00C80B96">
      <w:r>
        <w:t>Этот материал из мыслей, которые больной не ценит и отбрасывает от себя</w:t>
      </w:r>
      <w:r w:rsidR="00A35ED9">
        <w:t>...</w:t>
      </w:r>
      <w:r>
        <w:t xml:space="preserve"> представляет собой для психоаналитика руду, из которой он с помощью простого искусства толкования может извлечь драгоценный металл.</w:t>
      </w:r>
      <w:r w:rsidR="00A35ED9">
        <w:t>..</w:t>
      </w:r>
    </w:p>
    <w:p w:rsidR="00C80B96" w:rsidRDefault="00C80B96" w:rsidP="00C80B96">
      <w:r>
        <w:t>Обработка мыслей, которые возникают у больного, если он исполняет основное правило психоанализа, не представляет собой единственного технического приема для исследования бессознательного. Этой же цели служат два других средства: толкование сновидения больного и использование его ошибочных и случайных действий.</w:t>
      </w:r>
    </w:p>
    <w:p w:rsidR="00A35ED9" w:rsidRDefault="00A35ED9" w:rsidP="00C80B96">
      <w:r>
        <w:t>...Н</w:t>
      </w:r>
      <w:r w:rsidR="00C80B96">
        <w:t>аши ночные продукты сновидений представляют собой, с одной стороны, самое большое внешнее сходство и внутреннее сродство с симптомами душевной болезни, с другой стороны, вполне совместимы с нашей здоровой жизнью при бодрствовании.</w:t>
      </w:r>
      <w:r>
        <w:t>..</w:t>
      </w:r>
    </w:p>
    <w:p w:rsidR="00A35ED9" w:rsidRDefault="00C80B96" w:rsidP="00A35ED9">
      <w:r>
        <w:t xml:space="preserve"> Обыкновенно, просыпаясь, мы так же свысока относимся к нашим сновидениям, как пациент к своим случайным мыслям, нужным для психоаналитика. Мы отстраняем от себя наши сновидения, забывая их обыкновенно быстро и совершенно. Наша низкая оценка снов зависит от странного характера даже тех сновидений, которые не бессмысленны и не запутаны, а также от явной абсурдности и бессмысленности остальных.</w:t>
      </w:r>
      <w:r w:rsidR="00A35ED9">
        <w:t>..</w:t>
      </w:r>
      <w:r>
        <w:t xml:space="preserve"> </w:t>
      </w:r>
    </w:p>
    <w:p w:rsidR="00C80B96" w:rsidRDefault="00A35ED9" w:rsidP="00C80B96">
      <w:r>
        <w:t>...Н</w:t>
      </w:r>
      <w:r w:rsidR="00C80B96">
        <w:t xml:space="preserve">е все сновидения так уж чужды нам, непонятны и запутаны. Если вы займетесь сновидениями маленьких детей начиная с полутора лет, то вы убедитесь, что они просто и легко поддаются объяснению. Маленький ребенок всегда видит во сне исполнение желаний, </w:t>
      </w:r>
      <w:r w:rsidR="00C80B96">
        <w:lastRenderedPageBreak/>
        <w:t>которые возникли накануне днем и не нашли себе удовлетворения. Детские сны не нуждаются ни в каком толковании; чтобы найти их простое объяснение, нужно только осведомиться о переживаниях ребенка в день перед сновидением. Конечно, самым удовлетворительным разрешением проблемы сновидений взрослых было бы то, если бы их сны не отличались от снов детей и представляли бы собой исполнение тех желаний, которые возникли в течение последнего дня.</w:t>
      </w:r>
      <w:r>
        <w:t>..</w:t>
      </w:r>
      <w:r w:rsidR="00C80B96">
        <w:t xml:space="preserve"> </w:t>
      </w:r>
    </w:p>
    <w:p w:rsidR="00C80B96" w:rsidRDefault="00C80B96" w:rsidP="00C80B96">
      <w:r>
        <w:t>Первое и самое важное сомнение заключается в том, что сновидения взрослых обычно непонятны по своему содержанию, причем меньше всего содержание сновидения указывает на исполнение желаний. Ответ на это сомнение таков: сновидения претерпели искажение; психический процесс, лежащий в их основе, должен был бы получить совсем другое словесное выражение. Вы должны явное содержание сновидения, которое вы туманно вспоминаете утром и с трудом, на первый взгляд произвольно, стараетесь выразить словами, отличать от скрытых мыслей сновидения, которые существуют в области психического бессознательного. Это искажение сновидений есть тот же самый процесс, с которым вы познакомились при исследовании образования истерических симптомов. Он указывает на то, что при образовании сновидений имеет место та же борьба душевных сил, как и при образовании симптомов. Явное содержание сновидений есть искаженный заместитель бессознательных мыслей, и это самое искажение есть дело защитных сил Я, т. е. тех сопротивлений, которые в бодрствующем состоянии вообще не допускают вытесненные желания бессознательного в область сознания. Во время же ослабления сознания в состоянии сна эти сопротивления все</w:t>
      </w:r>
      <w:r>
        <w:noBreakHyphen/>
        <w:t>таки настолько сильны, что обусловливают маскировку бессознательных мыслей. Видящий сон благодаря этому так же мало узнает его смысл, как истерик – взаимоотношение и значение своих симптомов.</w:t>
      </w:r>
    </w:p>
    <w:p w:rsidR="00C80B96" w:rsidRDefault="009253FD" w:rsidP="00C80B96">
      <w:r>
        <w:t>...Я</w:t>
      </w:r>
      <w:r w:rsidR="00C80B96">
        <w:t xml:space="preserve"> должен вас предупредить, чтобы вы не смущались тем возражением, что существование страшных сновидений противоречит нашему пониманию сновидения как изображения исполнения наших желаний. Кроме того, что и эти сновидения нуждаются в толковании, прежде чем судить о них, должно сказать в общей форме, что страх не так просто зависит от самого содержания сновидения, как это можно подумать, не обращая должного внимания и не зная условий невротического страха. Страх есть одна из реакций отстранения нашим Я могущественных вытесненных желаний, а потому легко объясним и в сновидении, если оно слишком явно изображает вытесненные желания.</w:t>
      </w:r>
    </w:p>
    <w:p w:rsidR="00C80B96" w:rsidRDefault="009253FD" w:rsidP="00C80B96">
      <w:r>
        <w:t>...</w:t>
      </w:r>
      <w:r w:rsidR="00C80B96">
        <w:t>Я могу перейти теперь к третьей группе душевных феноменов, изучение которых также представляет собой техническое средство психоанализа.</w:t>
      </w:r>
    </w:p>
    <w:p w:rsidR="00C80B96" w:rsidRDefault="00C80B96" w:rsidP="00C80B96">
      <w:r>
        <w:t>Это – ошибочные действия как душевно здоровых, так и нервных людей. Обыкновенно таким мелочам не приписывают никакого значения. Сюда относится, например, забывание того, что можно было бы знать, а именно: когда дело идет о хорошо знакомом (например, временное исчезновение из памяти собственных имен); оговорки в речи, что с нами очень часто случается, аналогичные описки и очитки, ошибки (промахи) при исполнении какого</w:t>
      </w:r>
      <w:r>
        <w:noBreakHyphen/>
        <w:t>либо намерения, затеривание и поломка вещей,– все такие факты, относительно которых обычно не ищут психологической детерминации и которые остаются без внимания, как случайности, как результат рассеянности, невнимательности и тому подобного. Сюда же относятся жесты и поступки, которых не замечает совершающий их. Нечего говорить о том, что этим явлениям, как, например, верчению каких</w:t>
      </w:r>
      <w:r>
        <w:noBreakHyphen/>
        <w:t>либо предметов, определенным манипуляциям с одеждой, частями собственного тела, напеванию мелодий, не придается решительно никакой значимости. Эти пустяки, ошибочные, симптоматические или случайные действия вовсе не лишены того значения, в котором им отказывают в силу какого</w:t>
      </w:r>
      <w:r>
        <w:noBreakHyphen/>
        <w:t>то молчаливого соглашения. Они всегда полны смысла и легко могут быть истолкованы исходя из тех ситуаций, в которых они происходят, и их анализ приводит к тому выводу, что эти явления выражают собой импульсы и намерения, которые отстранены и должны быть скрыты от собственного сознания, или они прямо</w:t>
      </w:r>
      <w:r>
        <w:noBreakHyphen/>
        <w:t xml:space="preserve">таки принадлежат тем вытесненным желаниям и комплексам, с которыми мы уже познакомились как с причиной симптомов и создателем сновидений. Они заслуживают, следовательно, такой же оценки, как </w:t>
      </w:r>
      <w:r>
        <w:lastRenderedPageBreak/>
        <w:t>симптомы, и их изучение может привести, как и изучение сновидений, к раскрытию вытесненного в душевной жизни. С их помощью человек выдает обыкновенно свои самые интимные тайны.</w:t>
      </w:r>
      <w:r w:rsidR="009253FD">
        <w:t>..</w:t>
      </w:r>
      <w:r>
        <w:t xml:space="preserve"> </w:t>
      </w:r>
    </w:p>
    <w:p w:rsidR="001B18B9" w:rsidRDefault="00C80B96" w:rsidP="00232C57">
      <w:r>
        <w:t>Вы, вероятно, удивитесь, что мы в Европе слышали множество мнений о психоанализе от лиц, которые этой техники совершенно не знают и ее не применяют, а между тем требуют от нас, как бы в насмешку, что мы должны доказать им справедливость наших результатов. Среди этих противников, конечно, есть люди, которым научное мышление вообще не чуждо, которые не отвергли бы результата микроскопического исследования только потому, что в нем нельзя удостовериться простым глазом, а стали бы сами исследовать микроскопически. В деле же признания психоанализа обстоятельства не столь благоприятны. Психоанализ стремится к тому, чтобы перевести вытесненный из сознания материал в сознание, между тем всякий судящий о психоанализе – сам человек, у которого также существуют вытеснения и который, может быть, с трудом достиг такого вытеснения. Следовательно, психоанализ должен вызывать у этих лиц то же самое сопротивление, которое возникает и у больного. Это сопротивление очень легко маскируется как интеллектуальное отрицание и выставляет аргументы, аналогичные тем, которые мы устраняем у наших больных, требуя соблюдения основного правила психоанализа. Как у наших больных, так и у наших противников мы часто можем констатировать очевидное аффективное влияние на понижение способности суждения. Самомнение сознания, которое так низко ценит сновидение, относится к одному из самых сильных защитных приспособлений, которые у нас существуют против прорыва бессознательных комплексов, и потому</w:t>
      </w:r>
      <w:r>
        <w:noBreakHyphen/>
        <w:t>то так трудно привести людей к убеждению в реальности бессознательного и научить их тому новому, что противоречит их сознательному знанию.</w:t>
      </w:r>
    </w:p>
    <w:p w:rsidR="00C80B96" w:rsidRDefault="00C80B96" w:rsidP="001B18B9">
      <w:pPr>
        <w:pStyle w:val="Heading3"/>
      </w:pPr>
      <w:r>
        <w:t>IV</w:t>
      </w:r>
      <w:r>
        <w:rPr>
          <w:b w:val="0"/>
          <w:bCs w:val="0"/>
        </w:rPr>
        <w:t xml:space="preserve"> </w:t>
      </w:r>
    </w:p>
    <w:p w:rsidR="00C80B96" w:rsidRDefault="00C80B96" w:rsidP="00C80B96">
      <w:r>
        <w:t>Уважаемые дамы и господа! Вы, конечно, потребуете от меня сведений о том, что мы узнали с помощью описанных технических средств относительно патогенных комплексов и вытесненных желаний невротиков.</w:t>
      </w:r>
    </w:p>
    <w:p w:rsidR="00C80B96" w:rsidRDefault="00C80B96" w:rsidP="00C80B96">
      <w:r>
        <w:t>Прежде всего одно: психоаналитические исследования сводят с действительно удивительной правильностью симптомы страдания больных к впечатлениям из области их любовной жизни; эти исследования относятся к эротическим влечениям и заставляют нас признать, что расстройствам эротики должно быть приписано наибольшее значение среди факторов, ведущих к заболеванию, и это так для обоих полов.</w:t>
      </w:r>
    </w:p>
    <w:p w:rsidR="00C80B96" w:rsidRDefault="00C80B96" w:rsidP="00C80B96">
      <w:r>
        <w:t>Я знаю, что этому моему утверждению не очень</w:t>
      </w:r>
      <w:r>
        <w:noBreakHyphen/>
        <w:t>то доверяют. Даже те исследователи, которые охотно соглашаются с моими психологическими работами, склонны думать, что я переоцениваю этиологическую роль сексуального фактора, и обращаются ко мне с вопросом, почему другие душевные волнения не могут дать повода к описанным явлениям вытеснения и замещения. Я могу на это ответить: я не знаю, почему другие, не сексуальные, душевные волнения не должны вести к тем же результатам, и я ничего не имел бы против этого; но опыт показывает, что они подобного значения не имеют, и самое большее – они помогают действию сексуальных моментов, но никогда не могут заменить последних. Это положение не было установлено мною теоретически; еще в „Studien uber Hysterie», опубликованных мною совместно с Брейером в 1895 году, я не стоял на этой точке зрения, но я должен был встать на эту точку зрения, когда мой опыт стал богаче и я глубже проник в предмет.</w:t>
      </w:r>
      <w:r w:rsidR="009253FD">
        <w:t>..</w:t>
      </w:r>
      <w:r>
        <w:t xml:space="preserve"> </w:t>
      </w:r>
    </w:p>
    <w:p w:rsidR="00C80B96" w:rsidRDefault="00C80B96" w:rsidP="00C80B96">
      <w:r>
        <w:t>Убеждение в справедливости высказанного положения затрудняется поведением пациентов. Вместо того, чтобы охотно сообщать нам о своей сексуальной жизни, они стараются всеми силами скрыть эту последнюю. Люди вообще неискренни в половых вопросах. Они не обнаруживают свободно своих сексуальных переживаний, но закрывают их толс</w:t>
      </w:r>
      <w:r w:rsidR="009253FD">
        <w:t>тым одеянием, сотканным из лжи...</w:t>
      </w:r>
      <w:r>
        <w:t>Собственно, никто из нас не может свободно открыть свою эротику другим. Но когда ваши пациенты видят, что могут чувствовать себя у вас покойно, тогда они сбрасывают эту оболочку из лжи, тогда только вы в состоянии составить себе суждение об этом спорном вопросе</w:t>
      </w:r>
      <w:r w:rsidR="009253FD">
        <w:t>...</w:t>
      </w:r>
    </w:p>
    <w:p w:rsidR="00C80B96" w:rsidRDefault="00C80B96" w:rsidP="00C80B96">
      <w:r>
        <w:t xml:space="preserve">Разрешите продолжить мое сообщение о результатах нашего исследования. В одном </w:t>
      </w:r>
      <w:r>
        <w:lastRenderedPageBreak/>
        <w:t>ряде случаев психоаналитическое исследование симптомов приводит не к сексуальным, а к обыкновенным банальным травматическим переживаниям. Но это отступление не имеет значения благодаря одному обстоятельству. Необходимая аналитическая работа не должна останавливаться на переживаниях времени заболевания</w:t>
      </w:r>
      <w:r w:rsidR="009253FD">
        <w:t>...</w:t>
      </w:r>
      <w:r>
        <w:t>Она должна дойти до времени полового развития и затем раннего детства, чтобы там определить впечатления и случайности, обусловившие будущее заболевание. Только переживания детства дают объяснение чувствительности к будущим травмам, и только раскрытием и доведением до сознания этих следов воспоминаний, обычно почти всегда позабытых, мы приобретаем силу для устранения симптомов. Здесь мы приходим к тому же результату, как при исследовании сновидений, а именно – что остающиеся, хотя и вытесненные желания детства дают свою силу образованию симптомов. Без этих желаний реакция на позднейшие травмы протекала бы нормально. А эти могучие желания детства мы можем, в общем смысле, назвать сексуальными.</w:t>
      </w:r>
    </w:p>
    <w:p w:rsidR="00C80B96" w:rsidRDefault="00C80B96" w:rsidP="009253FD">
      <w:r>
        <w:t>Теперь</w:t>
      </w:r>
      <w:r>
        <w:noBreakHyphen/>
        <w:t xml:space="preserve">то я уверен в вашем удивлении. Разве существует инфантильная сексуальность? – спросите вы. Разве детство не представляет собой того периода, который отличается отсутствием сексуального влечения? </w:t>
      </w:r>
      <w:r w:rsidR="009253FD">
        <w:t>...</w:t>
      </w:r>
    </w:p>
    <w:p w:rsidR="009253FD" w:rsidRDefault="00C80B96" w:rsidP="00C80B96">
      <w:r>
        <w:t xml:space="preserve">Оставьте сомнения и последуйте за мной для исследования инфантильной сексуальности с самых ранних лет. Сексуальный инстинкт ребенка оказывается в высшей степени сложным; он допускает разложение на множество компонентов, которые ведут свое происхождение из различных источников. Прежде всего сексуальный инстинкт совершенно не зависит от функции размножения, целям которого он служит впоследствии. Он преследует только достижение ощущений удовольствия различного рода. Эти ощущения удовольствия на основании аналогий мы можем рассматривать как сексуальное наслаждение. </w:t>
      </w:r>
    </w:p>
    <w:p w:rsidR="00C80B96" w:rsidRDefault="009253FD" w:rsidP="001B18B9">
      <w:r>
        <w:t>...</w:t>
      </w:r>
      <w:r w:rsidR="00C80B96">
        <w:t>Отношение ребенка к своим родителям далеко не свободно от элементов сексуального возбуждения, как это показывают непосредственные наблюдения над детьми и позднейшие психоаналитические исследования взрослых. Ребенок рассматривает обоих родителей, особенно одного из них, как объект своих эротических желаний. Обычно ребенок следует в данном случае побуждению со стороны родителей, нежность которых имеет очень ясные, хотя и сдерживаемые в отношении своей цели проявления сексуальности. Отец, как правило, предпочитает дочь, мать – сына; ребенок реагирует на это, желая быть на месте отца, если это мальчик, и на месте матери, если это девочка. Чувства, возникающие при этом между родителями и детьми, а также в зависимости от этих последних между братьями и сестрами, бывают не только положительные, нежные, но и отрицательные, враждебные. Возникающий на этом основании комплекс предопределен к скорому вытеснению, но тем не менее он производит со стороны бессознательного очень важное и длительное действие. Мы можем высказать предположение, что этот комплекс с его производными является ядерным комплексом всякого невроза, и мы должны быть готовы встретить его не менее действенным и в других областях душевной жизни. Миф о царе Эдипе, который убивает своего отца и женится на своей матери, представляет собой мало измененное проявление инфантильного желания, против которого впоследствии возникает идея ограничения инцеста. В основе создания Шекспиром Гамлета лежит тот же комплекс инцеста, только лучше скрытый.</w:t>
      </w:r>
      <w:r w:rsidR="001B18B9">
        <w:t>..</w:t>
      </w:r>
    </w:p>
    <w:p w:rsidR="00C80B96" w:rsidRDefault="00C80B96" w:rsidP="00C80B96"/>
    <w:p w:rsidR="00C80B96" w:rsidRDefault="00C80B96" w:rsidP="00C80B96">
      <w:pPr>
        <w:pStyle w:val="Heading3"/>
        <w:rPr>
          <w:b w:val="0"/>
          <w:bCs w:val="0"/>
        </w:rPr>
      </w:pPr>
      <w:r>
        <w:t>V</w:t>
      </w:r>
      <w:r>
        <w:rPr>
          <w:b w:val="0"/>
          <w:bCs w:val="0"/>
        </w:rPr>
        <w:t xml:space="preserve"> </w:t>
      </w:r>
    </w:p>
    <w:p w:rsidR="00C80B96" w:rsidRDefault="00C80B96" w:rsidP="00C80B96">
      <w:r>
        <w:t xml:space="preserve">Уважаемые дамы и господа! </w:t>
      </w:r>
      <w:r w:rsidR="001B18B9">
        <w:t>...</w:t>
      </w:r>
      <w:r>
        <w:t>Позвольте мне здесь привести главный результат, к которому мы пришли на основании нашего психоаналитического исследования: неврозы не имеют какого</w:t>
      </w:r>
      <w:r>
        <w:noBreakHyphen/>
        <w:t>либо им только свойственного содержания, которого мы не могли бы найти и у здорового, или, как выразился К. Г. Юнг, невротики страдают теми же самыми комплексами, с которыми ведем борьбу и мы, здоровые люди. Все зависит от количественных отношений, от взаимоотношений борющихся сил, к чему приведет борьба: к здоровью, к неврозу или к компенсирующему высшему творчеству.</w:t>
      </w:r>
    </w:p>
    <w:p w:rsidR="00C80B96" w:rsidRDefault="001B18B9" w:rsidP="00C80B96">
      <w:r>
        <w:t>...</w:t>
      </w:r>
      <w:r w:rsidR="00C80B96">
        <w:t xml:space="preserve">Уважаемые дамы и господа! Я думаю, что мы должны учитывать два </w:t>
      </w:r>
      <w:r w:rsidR="00C80B96">
        <w:lastRenderedPageBreak/>
        <w:t>интеллектуальных препятствия для признания психоаналитического хода мысли: во</w:t>
      </w:r>
      <w:r w:rsidR="00C80B96">
        <w:noBreakHyphen/>
        <w:t>первых, отсутствие привычки всегда считаться с самой строгой, не допускающей никаких исключений детерминацией в области психики и, во</w:t>
      </w:r>
      <w:r w:rsidR="00C80B96">
        <w:noBreakHyphen/>
        <w:t>вторых, незнание тех особенностей, которыми бессознательные психические процессы отличаются от так хорошо нам известных сознательных. Одно из самых распространенных сопротивлений против психоаналитической работы как у больных, так и у здоровых основывается на последнем из указанных моментов. Боятся повредить психоанализом, боятся вызвать вытесненные сексуальные влечения в сознании больного, опасаясь, что этот вытесненный материал осилит высшие этические стремления и лишит больного его культурных приобретений. Замечают душевные раны больного, но боятся их касаться, чтобы не усилить его страданий. Правда, спокойнее не касаться больных мест, если мы не умеем при этом ничего сделать, кроме как причинить боль. Однако, как известно, хирург не страшится исследовать и работать на больном месте, если он намерен сделать операцию, которая должна принести длительную пользу. Никто не думает о том, чтобы обвинять хирурга за неизбежные страдания при исследовании и при реактивных послеоперационных явлениях, если только операция достигает своей цели и больной, благодаря временному ухудшению своего состояния, получает излечение. Подобные отношения существуют и при психоанализе; последний имеет право предъявить те же требования, что и хирургия. Усиление страданий, которое может иметь место во время лечения, при хорошем владении методом гораздо меньше, чем это бывает при хирургических мероприятиях, и не должно идти в расчёт при тяжести самого заболевания. Внушающий опасения исход, именно уничтожение культурности освобожденными от вытеснения влечениями, совершенно невозможен, так как эти опасения не считаются с тем, на что указывает нам наш опыт, именно, что психическое и соматическое могущество желания, если вытеснение его не удается, значительно сильнее при его существовании в области бессознательной, чем в сознательной; так что переход такого желания в сознание ослабляет его. На бессознательное желание мы не можем оказывать влияния, оно стоит в стороне от всяких противоположных течений, в то время как сознательное желание сдерживается всеми другими сознательными стремлениями, противоположными данному. Психоаналитическая работа служит самым высоким и ценным культурным целям, представляя собой хорошего заместителя безуспешного вытеснения.</w:t>
      </w:r>
    </w:p>
    <w:p w:rsidR="00C80B96" w:rsidRDefault="00C80B96" w:rsidP="00C80B96">
      <w:r>
        <w:t xml:space="preserve">Какова вообще судьба освобожденных психоанализом бессознательных желаний, какими путями мы можем сделать их безвредными для индивидуума? Таких путей много. Чаще всего эти желания исчезают еще во время психоанализа под влиянием лучших противоположных стремлений. Вытеснение заменяется осуждением. Это возможно, так как мы по большей части должны только устранить следствия прежних стадий развития Я больного. В свое время индивидуум был в состоянии устранить негодное влечение только вытеснением, так как сам он тогда был слаб и его организация недостаточно сложилась; при настоящей же зрелости и силе он в состоянии совершенно овладеть вредным инстинктом. Второй исход психоаналитической работы может быть тот, что вскрытые бессознательные влечения направляются на другие цели. Эти цели были бы найдены ранее самим индивидуумом, если бы он развивался без препятствий. Простое устранение инфантильных желаний не представляет собой идеальной цели психоанализа. Невротик вследствие своих вытеснений лишен многих источников душевной энергии, которая была бы весьма полезна для образования его характера и деятельности в жизни. Мы знаем более целесообразный процесс развития, так называемую сублимацию, благодаря которой энергия инфантильных желаний не устраняется, а применяется для других высших, уже не сексуальных целей. Как раз компоненты сексуального влечения отличаются способностью сублимации, т. е. замещения своей сексуальной цели другой, более отдаленной и более ценной в социальном отношении. Этим прибавкам энергии со стороны сексуального влечения в нашей душевной деятельности мы обязаны, по всей вероятности, нашими высшими культурными достижениями. Рано появившееся вытеснение исключает возможность сублимации вытесненного влечения; с прекращением вытеснения путь к сублимации опять становится </w:t>
      </w:r>
      <w:r>
        <w:lastRenderedPageBreak/>
        <w:t>свободным.</w:t>
      </w:r>
    </w:p>
    <w:p w:rsidR="00C80B96" w:rsidRDefault="00C80B96" w:rsidP="00C80B96">
      <w:r>
        <w:t>Мы не должны упускать из виду третий возможный исход психоаналитической работы. Известная часть вытесненных эротических стремлений имеет право на прямое удовлетворение и должна найти его в жизни. Наши культурные требования делают жизнь слишком тяжелой для большинства человеческих организмов; эти требования способствуют отстранению от действительности и возникновению неврозов, причем слишком большим вытеснением вовсе еще не достигается какой</w:t>
      </w:r>
      <w:r>
        <w:noBreakHyphen/>
        <w:t>либо чрезвычайно большой выигрыш в культурном отношении. Мы не должны возвышать себя до такой степени, чтобы не обращать никакого внимания на животное начало нашей природы, и мы не должны забывать, что счастье каждого отдельного индивидуума также должно входить в цели нашей культуры. Пластичность сексуальных компонентов, которая выражается в их способности к сублимации, может повести к большему искушению достигать возможно интенсивной сублимацией возможно большего культурного эффекта. Но насколько мало мы можем рассчитывать при наших машинах перевести более чем одну часть теплоты в полезную механическую работу, так же мало должны мы стремиться к тому, чтобы всю массу сексуальной энергии перевести на другие, чуждые ей цели. Это не может удаться, и если слишком уже сильно подавлять сексуальное чувство, то придется считаться со всеми последствиями столь варварского отношения.</w:t>
      </w:r>
    </w:p>
    <w:p w:rsidR="00C80B96" w:rsidRDefault="00232C57" w:rsidP="00C80B96">
      <w:r>
        <w:t>...</w:t>
      </w:r>
      <w:r w:rsidR="00C80B96">
        <w:t>Я расскажу вам старый анекдот, из которого вы сами выведете полезное заключение. В немецкой литературе известен городок Шильда, о жителях которого рассказывается множество различных небылиц. Так, говорят, что граждане Шильда имели лошадь, силой которой они были чрезвычайно довольны; одно им только не нравилось: очень уж много дорогого овса пожирала эта лошадь. Они решили аккуратно отучить лошадь от этого безобразия, уменьшая каждый день порцию понемногу, пока они не приучили ее к полному воздержанию. Одно время дело шло прекрасно – лошадь была отучена почти совсем; на следующий день она должна была работать уже совершенно без овса. Утром этого дня коварную лошадь нашли мертвой. Граждане Шильда никак не могли догадаться, отчего она умерла.</w:t>
      </w:r>
    </w:p>
    <w:p w:rsidR="00C80B96" w:rsidRDefault="00C80B96" w:rsidP="00C80B96">
      <w:r>
        <w:t>Вы, конечно, догадываетесь, что лошадь пала с голоду и что без некоторой порции овса нельзя ожидать от животного никакой работы.</w:t>
      </w:r>
    </w:p>
    <w:p w:rsidR="00C80B96" w:rsidRDefault="00C80B96" w:rsidP="00C80B96">
      <w:r>
        <w:t>Благодарю вас за приглашение и то внимание, которым вы меня наградили.</w:t>
      </w:r>
    </w:p>
    <w:sectPr w:rsidR="00C80B96" w:rsidSect="00AF0952">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285" w:rsidRDefault="00981285" w:rsidP="00C80B96">
      <w:r>
        <w:separator/>
      </w:r>
    </w:p>
  </w:endnote>
  <w:endnote w:type="continuationSeparator" w:id="0">
    <w:p w:rsidR="00981285" w:rsidRDefault="00981285" w:rsidP="00C80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285" w:rsidRDefault="00981285" w:rsidP="00C80B96">
      <w:r>
        <w:separator/>
      </w:r>
    </w:p>
  </w:footnote>
  <w:footnote w:type="continuationSeparator" w:id="0">
    <w:p w:rsidR="00981285" w:rsidRDefault="00981285" w:rsidP="00C80B96">
      <w:r>
        <w:continuationSeparator/>
      </w:r>
    </w:p>
  </w:footnote>
  <w:footnote w:id="1">
    <w:p w:rsidR="00C80B96" w:rsidRPr="00FC1C37" w:rsidRDefault="00C80B96" w:rsidP="00C80B96">
      <w:pPr>
        <w:pStyle w:val="FootNote"/>
      </w:pPr>
      <w:r>
        <w:rPr>
          <w:position w:val="6"/>
        </w:rPr>
        <w:footnoteRef/>
      </w:r>
      <w:r>
        <w:t xml:space="preserve"> Абсанс – кратковременное затемнение (отсутствие) сознания.– Примеч</w:t>
      </w:r>
      <w:r w:rsidRPr="00FC1C37">
        <w:t xml:space="preserve">. </w:t>
      </w:r>
      <w:r>
        <w:t>Ред</w:t>
      </w:r>
      <w:r w:rsidRPr="00FC1C37">
        <w:t xml:space="preserve">. </w:t>
      </w:r>
      <w:r>
        <w:t>перевода</w:t>
      </w:r>
      <w:r w:rsidRPr="00FC1C37">
        <w:t>.</w:t>
      </w:r>
    </w:p>
    <w:p w:rsidR="00C80B96" w:rsidRPr="00FC1C37" w:rsidRDefault="00C80B96" w:rsidP="00C80B96">
      <w:pPr>
        <w:pStyle w:val="FootNote"/>
      </w:pPr>
    </w:p>
  </w:footnote>
  <w:footnote w:id="2">
    <w:p w:rsidR="00C80B96" w:rsidRDefault="00C80B96" w:rsidP="00C80B96">
      <w:pPr>
        <w:pStyle w:val="FootNote"/>
      </w:pPr>
      <w:r>
        <w:rPr>
          <w:position w:val="6"/>
        </w:rPr>
        <w:footnoteRef/>
      </w:r>
      <w:r>
        <w:t xml:space="preserve"> </w:t>
      </w:r>
      <w:r>
        <w:t>Сходящееся косоглазие.– Примеч. ред. перевода.</w:t>
      </w:r>
    </w:p>
    <w:p w:rsidR="00C80B96" w:rsidRDefault="00C80B96" w:rsidP="00C80B96">
      <w:pPr>
        <w:pStyle w:val="FootNote"/>
      </w:pPr>
    </w:p>
  </w:footnote>
  <w:footnote w:id="3">
    <w:p w:rsidR="00FC1C37" w:rsidRDefault="00FC1C37" w:rsidP="00FC1C37">
      <w:pPr>
        <w:pStyle w:val="FootNote"/>
      </w:pPr>
      <w:r>
        <w:rPr>
          <w:position w:val="6"/>
        </w:rPr>
        <w:footnoteRef/>
      </w:r>
      <w:r>
        <w:t xml:space="preserve"> </w:t>
      </w:r>
      <w:r>
        <w:t xml:space="preserve">Скорее </w:t>
      </w:r>
      <w:r>
        <w:t>позднейшее подражание такому памятнику. Слово «Чаринг» происходит, по всей вероятности, от слов chere reine (дорогая королева), как мне сообщи д</w:t>
      </w:r>
      <w:r>
        <w:noBreakHyphen/>
        <w:t>р Э. Джонс.</w:t>
      </w:r>
    </w:p>
    <w:p w:rsidR="00FC1C37" w:rsidRDefault="00FC1C37" w:rsidP="00FC1C37">
      <w:pPr>
        <w:pStyle w:val="FootNote"/>
      </w:pPr>
    </w:p>
  </w:footnote>
  <w:footnote w:id="4">
    <w:p w:rsidR="00C80B96" w:rsidRDefault="00C80B96" w:rsidP="00C80B96">
      <w:pPr>
        <w:pStyle w:val="FootNote"/>
      </w:pPr>
      <w:r>
        <w:rPr>
          <w:position w:val="6"/>
        </w:rPr>
        <w:footnoteRef/>
      </w:r>
      <w:r>
        <w:t xml:space="preserve"> </w:t>
      </w:r>
      <w:r>
        <w:t xml:space="preserve">«A </w:t>
      </w:r>
      <w:r>
        <w:t>где же Спаситель?» – Примеч. ред. перевода.</w:t>
      </w:r>
    </w:p>
    <w:p w:rsidR="00C80B96" w:rsidRDefault="00C80B96" w:rsidP="00C80B96">
      <w:pPr>
        <w:pStyle w:val="FootNot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80B96"/>
    <w:rsid w:val="001B18B9"/>
    <w:rsid w:val="001E1B8F"/>
    <w:rsid w:val="00232C57"/>
    <w:rsid w:val="00740F7C"/>
    <w:rsid w:val="008D3A9F"/>
    <w:rsid w:val="009253FD"/>
    <w:rsid w:val="00981285"/>
    <w:rsid w:val="00A25B3E"/>
    <w:rsid w:val="00A35ED9"/>
    <w:rsid w:val="00AF0952"/>
    <w:rsid w:val="00B241D8"/>
    <w:rsid w:val="00C80B96"/>
    <w:rsid w:val="00E2360F"/>
    <w:rsid w:val="00E24327"/>
    <w:rsid w:val="00FC1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96"/>
    <w:pPr>
      <w:widowControl w:val="0"/>
      <w:autoSpaceDE w:val="0"/>
      <w:autoSpaceDN w:val="0"/>
      <w:adjustRightInd w:val="0"/>
      <w:spacing w:after="0" w:line="240" w:lineRule="auto"/>
      <w:ind w:firstLine="567"/>
      <w:jc w:val="both"/>
    </w:pPr>
    <w:rPr>
      <w:rFonts w:eastAsia="Times New Roman"/>
      <w:lang w:eastAsia="ru-RU"/>
    </w:rPr>
  </w:style>
  <w:style w:type="paragraph" w:styleId="Heading1">
    <w:name w:val="heading 1"/>
    <w:basedOn w:val="Normal"/>
    <w:next w:val="Normal"/>
    <w:link w:val="Heading1Char"/>
    <w:uiPriority w:val="99"/>
    <w:qFormat/>
    <w:rsid w:val="00C80B96"/>
    <w:pPr>
      <w:ind w:firstLine="0"/>
      <w:jc w:val="center"/>
      <w:outlineLvl w:val="0"/>
    </w:pPr>
    <w:rPr>
      <w:rFonts w:ascii="Arial" w:hAnsi="Arial" w:cs="Arial"/>
      <w:b/>
      <w:bCs/>
      <w:sz w:val="32"/>
      <w:szCs w:val="32"/>
    </w:rPr>
  </w:style>
  <w:style w:type="paragraph" w:styleId="Heading3">
    <w:name w:val="heading 3"/>
    <w:basedOn w:val="Normal"/>
    <w:next w:val="Normal"/>
    <w:link w:val="Heading3Char"/>
    <w:uiPriority w:val="99"/>
    <w:qFormat/>
    <w:rsid w:val="00C80B96"/>
    <w:pPr>
      <w:ind w:firstLine="0"/>
      <w:jc w:val="center"/>
      <w:outlineLvl w:val="2"/>
    </w:pPr>
    <w:rPr>
      <w:rFonts w:ascii="Arial" w:hAnsi="Arial" w:cs="Arial"/>
      <w:b/>
      <w:bCs/>
      <w:sz w:val="26"/>
      <w:szCs w:val="26"/>
    </w:rPr>
  </w:style>
  <w:style w:type="paragraph" w:styleId="Heading6">
    <w:name w:val="heading 6"/>
    <w:basedOn w:val="Normal"/>
    <w:next w:val="Normal"/>
    <w:link w:val="Heading6Char"/>
    <w:uiPriority w:val="99"/>
    <w:qFormat/>
    <w:rsid w:val="00C80B96"/>
    <w:pPr>
      <w:ind w:firstLine="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0B96"/>
    <w:rPr>
      <w:rFonts w:ascii="Arial" w:eastAsia="Times New Roman" w:hAnsi="Arial" w:cs="Arial"/>
      <w:b/>
      <w:bCs/>
      <w:sz w:val="32"/>
      <w:szCs w:val="32"/>
      <w:lang w:eastAsia="ru-RU"/>
    </w:rPr>
  </w:style>
  <w:style w:type="character" w:customStyle="1" w:styleId="Heading3Char">
    <w:name w:val="Heading 3 Char"/>
    <w:basedOn w:val="DefaultParagraphFont"/>
    <w:link w:val="Heading3"/>
    <w:uiPriority w:val="99"/>
    <w:rsid w:val="00C80B96"/>
    <w:rPr>
      <w:rFonts w:ascii="Arial" w:eastAsia="Times New Roman" w:hAnsi="Arial" w:cs="Arial"/>
      <w:b/>
      <w:bCs/>
      <w:sz w:val="26"/>
      <w:szCs w:val="26"/>
      <w:lang w:eastAsia="ru-RU"/>
    </w:rPr>
  </w:style>
  <w:style w:type="character" w:customStyle="1" w:styleId="Heading6Char">
    <w:name w:val="Heading 6 Char"/>
    <w:basedOn w:val="DefaultParagraphFont"/>
    <w:link w:val="Heading6"/>
    <w:uiPriority w:val="99"/>
    <w:rsid w:val="00C80B96"/>
    <w:rPr>
      <w:rFonts w:eastAsia="Times New Roman"/>
      <w:b/>
      <w:bCs/>
      <w:lang w:eastAsia="ru-RU"/>
    </w:rPr>
  </w:style>
  <w:style w:type="paragraph" w:customStyle="1" w:styleId="FootNote">
    <w:name w:val="FootNote"/>
    <w:next w:val="Normal"/>
    <w:uiPriority w:val="99"/>
    <w:rsid w:val="00C80B96"/>
    <w:pPr>
      <w:widowControl w:val="0"/>
      <w:autoSpaceDE w:val="0"/>
      <w:autoSpaceDN w:val="0"/>
      <w:adjustRightInd w:val="0"/>
      <w:spacing w:after="0" w:line="240" w:lineRule="auto"/>
      <w:ind w:firstLine="200"/>
      <w:jc w:val="both"/>
    </w:pPr>
    <w:rPr>
      <w:rFonts w:eastAsia="Times New Roman"/>
      <w:sz w:val="20"/>
      <w:szCs w:val="20"/>
      <w:lang w:eastAsia="ru-RU"/>
    </w:rPr>
  </w:style>
  <w:style w:type="paragraph" w:styleId="Header">
    <w:name w:val="header"/>
    <w:basedOn w:val="Normal"/>
    <w:link w:val="HeaderChar"/>
    <w:uiPriority w:val="99"/>
    <w:rsid w:val="00C80B96"/>
    <w:pPr>
      <w:tabs>
        <w:tab w:val="center" w:pos="4677"/>
        <w:tab w:val="right" w:pos="9355"/>
      </w:tabs>
    </w:pPr>
  </w:style>
  <w:style w:type="character" w:customStyle="1" w:styleId="HeaderChar">
    <w:name w:val="Header Char"/>
    <w:basedOn w:val="DefaultParagraphFont"/>
    <w:link w:val="Header"/>
    <w:uiPriority w:val="99"/>
    <w:rsid w:val="00C80B96"/>
    <w:rPr>
      <w:rFonts w:eastAsia="Times New Roman"/>
      <w:lang w:eastAsia="ru-RU"/>
    </w:rPr>
  </w:style>
  <w:style w:type="paragraph" w:styleId="Footer">
    <w:name w:val="footer"/>
    <w:basedOn w:val="Normal"/>
    <w:link w:val="FooterChar"/>
    <w:uiPriority w:val="99"/>
    <w:semiHidden/>
    <w:unhideWhenUsed/>
    <w:rsid w:val="00C80B96"/>
    <w:pPr>
      <w:tabs>
        <w:tab w:val="center" w:pos="4677"/>
        <w:tab w:val="right" w:pos="9355"/>
      </w:tabs>
    </w:pPr>
  </w:style>
  <w:style w:type="character" w:customStyle="1" w:styleId="FooterChar">
    <w:name w:val="Footer Char"/>
    <w:basedOn w:val="DefaultParagraphFont"/>
    <w:link w:val="Footer"/>
    <w:uiPriority w:val="99"/>
    <w:semiHidden/>
    <w:rsid w:val="00C80B96"/>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7571</Words>
  <Characters>43159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2017-03-04T14:36:00Z</dcterms:created>
  <dcterms:modified xsi:type="dcterms:W3CDTF">2017-03-05T15:02:00Z</dcterms:modified>
</cp:coreProperties>
</file>