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18" w:rsidRDefault="00233218" w:rsidP="002332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1. </w:t>
      </w:r>
      <w:r w:rsidRPr="00635023">
        <w:rPr>
          <w:rFonts w:ascii="Times New Roman" w:hAnsi="Times New Roman"/>
          <w:b/>
          <w:sz w:val="28"/>
          <w:szCs w:val="28"/>
        </w:rPr>
        <w:t>СТРУКТУРНО-ФУНКЦИОНАЛЬНЫЕ ОСОБЕННОСТИ ОРГАНИЗАЦИИ НЕРВНОЙ СИСТЕМЫ</w:t>
      </w:r>
    </w:p>
    <w:p w:rsidR="00233218" w:rsidRPr="00635023" w:rsidRDefault="00233218" w:rsidP="0023321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33218" w:rsidRPr="0091361C" w:rsidRDefault="00233218" w:rsidP="0023321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1361C">
        <w:rPr>
          <w:rFonts w:ascii="Times New Roman" w:hAnsi="Times New Roman"/>
          <w:b/>
          <w:i/>
          <w:sz w:val="28"/>
          <w:szCs w:val="28"/>
        </w:rPr>
        <w:t>Строение и функции нейрона. Виды, классификация нейронов. Нейрон-глиальные взаимоотношения</w:t>
      </w:r>
    </w:p>
    <w:p w:rsidR="00233218" w:rsidRPr="00635023" w:rsidRDefault="00233218" w:rsidP="00233218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Введение</w:t>
      </w:r>
    </w:p>
    <w:p w:rsidR="00233218" w:rsidRPr="00635023" w:rsidRDefault="00233218" w:rsidP="00233218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Морфология: Сома, аксон. Дендриты.</w:t>
      </w:r>
    </w:p>
    <w:p w:rsidR="00233218" w:rsidRPr="00635023" w:rsidRDefault="00233218" w:rsidP="00233218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Электрические свойства: Ионные каналы</w:t>
      </w:r>
      <w:r>
        <w:rPr>
          <w:rFonts w:ascii="Times New Roman" w:hAnsi="Times New Roman"/>
          <w:sz w:val="28"/>
          <w:szCs w:val="28"/>
        </w:rPr>
        <w:t xml:space="preserve">. Потенциалы покоя и действия. </w:t>
      </w:r>
      <w:r w:rsidRPr="00635023">
        <w:rPr>
          <w:rFonts w:ascii="Times New Roman" w:hAnsi="Times New Roman"/>
          <w:sz w:val="28"/>
          <w:szCs w:val="28"/>
        </w:rPr>
        <w:t>Проведение эл</w:t>
      </w:r>
      <w:r>
        <w:rPr>
          <w:rFonts w:ascii="Times New Roman" w:hAnsi="Times New Roman"/>
          <w:sz w:val="28"/>
          <w:szCs w:val="28"/>
        </w:rPr>
        <w:t>е</w:t>
      </w:r>
      <w:r w:rsidRPr="00635023">
        <w:rPr>
          <w:rFonts w:ascii="Times New Roman" w:hAnsi="Times New Roman"/>
          <w:sz w:val="28"/>
          <w:szCs w:val="28"/>
        </w:rPr>
        <w:t>ктрических сигналов.</w:t>
      </w:r>
    </w:p>
    <w:p w:rsidR="00233218" w:rsidRPr="00635023" w:rsidRDefault="00233218" w:rsidP="00233218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Классификация нейронов: Возбуждающие и тормозные нейроны. Классификация </w:t>
      </w:r>
      <w:proofErr w:type="spellStart"/>
      <w:r w:rsidRPr="00635023">
        <w:rPr>
          <w:rFonts w:ascii="Times New Roman" w:hAnsi="Times New Roman"/>
          <w:sz w:val="28"/>
          <w:szCs w:val="28"/>
        </w:rPr>
        <w:t>интернейронов</w:t>
      </w:r>
      <w:proofErr w:type="spellEnd"/>
      <w:r w:rsidRPr="00635023">
        <w:rPr>
          <w:rFonts w:ascii="Times New Roman" w:hAnsi="Times New Roman"/>
          <w:sz w:val="28"/>
          <w:szCs w:val="28"/>
        </w:rPr>
        <w:t>.</w:t>
      </w:r>
    </w:p>
    <w:p w:rsidR="00233218" w:rsidRPr="00635023" w:rsidRDefault="00233218" w:rsidP="00233218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Классификация глиальных клеток, функции, нейрон-глиальные взаимоотношения</w:t>
      </w:r>
    </w:p>
    <w:p w:rsidR="00233218" w:rsidRPr="00635023" w:rsidRDefault="00233218" w:rsidP="00233218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33218" w:rsidRPr="0091361C" w:rsidRDefault="00233218" w:rsidP="0023321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1361C">
        <w:rPr>
          <w:rFonts w:ascii="Times New Roman" w:hAnsi="Times New Roman"/>
          <w:b/>
          <w:i/>
          <w:sz w:val="28"/>
          <w:szCs w:val="28"/>
        </w:rPr>
        <w:t xml:space="preserve">Синапсы и механизм </w:t>
      </w:r>
      <w:proofErr w:type="spellStart"/>
      <w:r w:rsidRPr="0091361C">
        <w:rPr>
          <w:rFonts w:ascii="Times New Roman" w:hAnsi="Times New Roman"/>
          <w:b/>
          <w:i/>
          <w:sz w:val="28"/>
          <w:szCs w:val="28"/>
        </w:rPr>
        <w:t>синаптической</w:t>
      </w:r>
      <w:proofErr w:type="spellEnd"/>
      <w:r w:rsidRPr="0091361C">
        <w:rPr>
          <w:rFonts w:ascii="Times New Roman" w:hAnsi="Times New Roman"/>
          <w:b/>
          <w:i/>
          <w:sz w:val="28"/>
          <w:szCs w:val="28"/>
        </w:rPr>
        <w:t xml:space="preserve"> передачи. </w:t>
      </w:r>
      <w:proofErr w:type="spellStart"/>
      <w:r w:rsidRPr="0091361C">
        <w:rPr>
          <w:rFonts w:ascii="Times New Roman" w:hAnsi="Times New Roman"/>
          <w:b/>
          <w:i/>
          <w:sz w:val="28"/>
          <w:szCs w:val="28"/>
        </w:rPr>
        <w:t>Нейромедиаторы</w:t>
      </w:r>
      <w:proofErr w:type="spellEnd"/>
      <w:r w:rsidRPr="0091361C">
        <w:rPr>
          <w:rFonts w:ascii="Times New Roman" w:hAnsi="Times New Roman"/>
          <w:b/>
          <w:i/>
          <w:sz w:val="28"/>
          <w:szCs w:val="28"/>
        </w:rPr>
        <w:t xml:space="preserve"> и их рецепторы. Классификация, функции, участие в патологических процессах.</w:t>
      </w:r>
    </w:p>
    <w:p w:rsidR="00233218" w:rsidRPr="00635023" w:rsidRDefault="00233218" w:rsidP="00233218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Химические синапсы: Строение, механизм </w:t>
      </w:r>
      <w:proofErr w:type="spellStart"/>
      <w:r w:rsidRPr="00635023">
        <w:rPr>
          <w:rFonts w:ascii="Times New Roman" w:hAnsi="Times New Roman"/>
          <w:sz w:val="28"/>
          <w:szCs w:val="28"/>
        </w:rPr>
        <w:t>синаптической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передачи, В</w:t>
      </w:r>
      <w:r>
        <w:rPr>
          <w:rFonts w:ascii="Times New Roman" w:hAnsi="Times New Roman"/>
          <w:sz w:val="28"/>
          <w:szCs w:val="28"/>
        </w:rPr>
        <w:t>озбуждающие и тормозные синапсы.</w:t>
      </w:r>
      <w:r w:rsidRPr="00635023">
        <w:rPr>
          <w:rFonts w:ascii="Times New Roman" w:hAnsi="Times New Roman"/>
          <w:sz w:val="28"/>
          <w:szCs w:val="28"/>
        </w:rPr>
        <w:t xml:space="preserve"> </w:t>
      </w:r>
    </w:p>
    <w:p w:rsidR="00233218" w:rsidRPr="00635023" w:rsidRDefault="00233218" w:rsidP="00233218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Нейромедиаторы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и их рецепторы. Классификация, функции, участие в патологических процессах</w:t>
      </w:r>
      <w:r>
        <w:rPr>
          <w:rFonts w:ascii="Times New Roman" w:hAnsi="Times New Roman"/>
          <w:sz w:val="28"/>
          <w:szCs w:val="28"/>
        </w:rPr>
        <w:t>.</w:t>
      </w:r>
    </w:p>
    <w:p w:rsidR="00233218" w:rsidRDefault="00233218" w:rsidP="00233218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Модулирующие посредники</w:t>
      </w:r>
      <w:r>
        <w:rPr>
          <w:rFonts w:ascii="Times New Roman" w:hAnsi="Times New Roman"/>
          <w:sz w:val="28"/>
          <w:szCs w:val="28"/>
        </w:rPr>
        <w:t>.</w:t>
      </w:r>
    </w:p>
    <w:p w:rsidR="00233218" w:rsidRDefault="00233218" w:rsidP="00233218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Электрические синапсы. </w:t>
      </w:r>
      <w:proofErr w:type="spellStart"/>
      <w:r w:rsidRPr="00635023">
        <w:rPr>
          <w:rFonts w:ascii="Times New Roman" w:hAnsi="Times New Roman"/>
          <w:sz w:val="28"/>
          <w:szCs w:val="28"/>
        </w:rPr>
        <w:t>Коннексины</w:t>
      </w:r>
      <w:proofErr w:type="spellEnd"/>
      <w:r w:rsidRPr="00635023">
        <w:rPr>
          <w:rFonts w:ascii="Times New Roman" w:hAnsi="Times New Roman"/>
          <w:sz w:val="28"/>
          <w:szCs w:val="28"/>
        </w:rPr>
        <w:t>.</w:t>
      </w:r>
    </w:p>
    <w:p w:rsidR="00233218" w:rsidRPr="00635023" w:rsidRDefault="00233218" w:rsidP="00233218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233218" w:rsidRPr="0091361C" w:rsidRDefault="00233218" w:rsidP="0023321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1361C">
        <w:rPr>
          <w:rFonts w:ascii="Times New Roman" w:hAnsi="Times New Roman"/>
          <w:b/>
          <w:i/>
          <w:sz w:val="28"/>
          <w:szCs w:val="28"/>
        </w:rPr>
        <w:t xml:space="preserve">Возбуждение и торможение в ЦНС. </w:t>
      </w:r>
      <w:proofErr w:type="spellStart"/>
      <w:r w:rsidRPr="0091361C">
        <w:rPr>
          <w:rFonts w:ascii="Times New Roman" w:hAnsi="Times New Roman"/>
          <w:b/>
          <w:i/>
          <w:sz w:val="28"/>
          <w:szCs w:val="28"/>
        </w:rPr>
        <w:t>Синаптическая</w:t>
      </w:r>
      <w:proofErr w:type="spellEnd"/>
      <w:r w:rsidRPr="0091361C">
        <w:rPr>
          <w:rFonts w:ascii="Times New Roman" w:hAnsi="Times New Roman"/>
          <w:b/>
          <w:i/>
          <w:sz w:val="28"/>
          <w:szCs w:val="28"/>
        </w:rPr>
        <w:t xml:space="preserve"> пластичность.</w:t>
      </w:r>
    </w:p>
    <w:p w:rsidR="00233218" w:rsidRPr="00635023" w:rsidRDefault="00233218" w:rsidP="00233218">
      <w:pPr>
        <w:pStyle w:val="a3"/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Кратковременная пластичность: Пр</w:t>
      </w:r>
      <w:proofErr w:type="gramStart"/>
      <w:r w:rsidRPr="00635023">
        <w:rPr>
          <w:rFonts w:ascii="Times New Roman" w:hAnsi="Times New Roman"/>
          <w:sz w:val="28"/>
          <w:szCs w:val="28"/>
        </w:rPr>
        <w:t>е-</w:t>
      </w:r>
      <w:proofErr w:type="gramEnd"/>
      <w:r w:rsidRPr="00635023">
        <w:rPr>
          <w:rFonts w:ascii="Times New Roman" w:hAnsi="Times New Roman"/>
          <w:sz w:val="28"/>
          <w:szCs w:val="28"/>
        </w:rPr>
        <w:t xml:space="preserve"> и пост-</w:t>
      </w:r>
      <w:proofErr w:type="spellStart"/>
      <w:r w:rsidRPr="00635023">
        <w:rPr>
          <w:rFonts w:ascii="Times New Roman" w:hAnsi="Times New Roman"/>
          <w:sz w:val="28"/>
          <w:szCs w:val="28"/>
        </w:rPr>
        <w:t>синаптические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механизмы.</w:t>
      </w:r>
    </w:p>
    <w:p w:rsidR="00233218" w:rsidRPr="00635023" w:rsidRDefault="00233218" w:rsidP="00233218">
      <w:pPr>
        <w:pStyle w:val="a3"/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Долговременная пластичность: Пр</w:t>
      </w:r>
      <w:proofErr w:type="gramStart"/>
      <w:r w:rsidRPr="00635023">
        <w:rPr>
          <w:rFonts w:ascii="Times New Roman" w:hAnsi="Times New Roman"/>
          <w:sz w:val="28"/>
          <w:szCs w:val="28"/>
        </w:rPr>
        <w:t>е-</w:t>
      </w:r>
      <w:proofErr w:type="gramEnd"/>
      <w:r w:rsidRPr="00635023">
        <w:rPr>
          <w:rFonts w:ascii="Times New Roman" w:hAnsi="Times New Roman"/>
          <w:sz w:val="28"/>
          <w:szCs w:val="28"/>
        </w:rPr>
        <w:t xml:space="preserve"> и пост-</w:t>
      </w:r>
      <w:proofErr w:type="spellStart"/>
      <w:r w:rsidRPr="00635023">
        <w:rPr>
          <w:rFonts w:ascii="Times New Roman" w:hAnsi="Times New Roman"/>
          <w:sz w:val="28"/>
          <w:szCs w:val="28"/>
        </w:rPr>
        <w:t>синаптические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механизмы.</w:t>
      </w:r>
    </w:p>
    <w:p w:rsidR="00153C01" w:rsidRDefault="00153C01">
      <w:bookmarkStart w:id="0" w:name="_GoBack"/>
      <w:bookmarkEnd w:id="0"/>
    </w:p>
    <w:sectPr w:rsidR="0015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058"/>
    <w:multiLevelType w:val="hybridMultilevel"/>
    <w:tmpl w:val="7B062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D30530"/>
    <w:multiLevelType w:val="hybridMultilevel"/>
    <w:tmpl w:val="5F303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D85F58"/>
    <w:multiLevelType w:val="hybridMultilevel"/>
    <w:tmpl w:val="E21016C2"/>
    <w:lvl w:ilvl="0" w:tplc="0396D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AF304D"/>
    <w:multiLevelType w:val="hybridMultilevel"/>
    <w:tmpl w:val="87C4EC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18"/>
    <w:rsid w:val="00153C01"/>
    <w:rsid w:val="0023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939</Characters>
  <Application>Microsoft Office Word</Application>
  <DocSecurity>0</DocSecurity>
  <Lines>20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2014-06-29T19:55:00Z</dcterms:created>
  <dcterms:modified xsi:type="dcterms:W3CDTF">2014-06-29T19:55:00Z</dcterms:modified>
</cp:coreProperties>
</file>