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E869" w14:textId="77777777" w:rsidR="001A3335" w:rsidRPr="00861B9F" w:rsidRDefault="001A3335" w:rsidP="001A3335">
      <w:pPr>
        <w:pStyle w:val="a0"/>
        <w:ind w:firstLine="709"/>
        <w:jc w:val="both"/>
        <w:rPr>
          <w:sz w:val="28"/>
          <w:szCs w:val="28"/>
        </w:rPr>
      </w:pPr>
      <w:bookmarkStart w:id="0" w:name="_Toc237882306"/>
      <w:r w:rsidRPr="00CB7713">
        <w:rPr>
          <w:rStyle w:val="30"/>
          <w:b/>
        </w:rPr>
        <w:t>Бём Ф., Ойкен В., Гроссман-Дёрт Г.: Наша программа</w:t>
      </w:r>
      <w:bookmarkEnd w:id="0"/>
      <w:r>
        <w:rPr>
          <w:rStyle w:val="a4"/>
          <w:sz w:val="28"/>
          <w:szCs w:val="28"/>
        </w:rPr>
        <w:footnoteReference w:id="1"/>
      </w:r>
    </w:p>
    <w:p w14:paraId="232AD778" w14:textId="77777777" w:rsidR="001A3335" w:rsidRDefault="001A3335" w:rsidP="001A3335">
      <w:pPr>
        <w:pStyle w:val="a0"/>
        <w:ind w:firstLine="709"/>
        <w:jc w:val="both"/>
        <w:rPr>
          <w:sz w:val="28"/>
          <w:szCs w:val="28"/>
        </w:rPr>
      </w:pPr>
    </w:p>
    <w:p w14:paraId="3D98C978" w14:textId="77777777" w:rsidR="001A3335" w:rsidRDefault="001A3335" w:rsidP="001A3335">
      <w:pPr>
        <w:pStyle w:val="a0"/>
        <w:ind w:firstLine="709"/>
        <w:jc w:val="both"/>
        <w:rPr>
          <w:sz w:val="28"/>
          <w:szCs w:val="28"/>
        </w:rPr>
      </w:pPr>
      <w:r>
        <w:rPr>
          <w:sz w:val="28"/>
          <w:szCs w:val="28"/>
        </w:rPr>
        <w:t xml:space="preserve">… </w:t>
      </w:r>
      <w:r w:rsidRPr="00861B9F">
        <w:rPr>
          <w:sz w:val="28"/>
          <w:szCs w:val="28"/>
        </w:rPr>
        <w:t>Можно определенно сказать, что стоящая перед нами задача требует</w:t>
      </w:r>
      <w:r>
        <w:rPr>
          <w:sz w:val="28"/>
          <w:szCs w:val="28"/>
        </w:rPr>
        <w:t xml:space="preserve"> </w:t>
      </w:r>
      <w:r w:rsidRPr="00861B9F">
        <w:rPr>
          <w:sz w:val="28"/>
          <w:szCs w:val="28"/>
        </w:rPr>
        <w:t xml:space="preserve">критического анализа. Следует только </w:t>
      </w:r>
      <w:r>
        <w:rPr>
          <w:sz w:val="28"/>
          <w:szCs w:val="28"/>
        </w:rPr>
        <w:t>обратить нашу критику в позитив</w:t>
      </w:r>
      <w:r w:rsidRPr="00861B9F">
        <w:rPr>
          <w:sz w:val="28"/>
          <w:szCs w:val="28"/>
        </w:rPr>
        <w:t>ную силу, для того чтобы четко обозначить направление работы, если мы хотим вернуть правовую и экономическую науку на их надлежащие места.</w:t>
      </w:r>
      <w:r>
        <w:rPr>
          <w:sz w:val="28"/>
          <w:szCs w:val="28"/>
        </w:rPr>
        <w:t xml:space="preserve"> </w:t>
      </w:r>
      <w:r w:rsidRPr="00861B9F">
        <w:rPr>
          <w:sz w:val="28"/>
          <w:szCs w:val="28"/>
        </w:rPr>
        <w:t>Во-первых, оспариваем убеждение, ч</w:t>
      </w:r>
      <w:r>
        <w:rPr>
          <w:sz w:val="28"/>
          <w:szCs w:val="28"/>
        </w:rPr>
        <w:t>то рациональное мышление и твор</w:t>
      </w:r>
      <w:r w:rsidRPr="00861B9F">
        <w:rPr>
          <w:sz w:val="28"/>
          <w:szCs w:val="28"/>
        </w:rPr>
        <w:t>ческая деятельность являются диаметр</w:t>
      </w:r>
      <w:r>
        <w:rPr>
          <w:sz w:val="28"/>
          <w:szCs w:val="28"/>
        </w:rPr>
        <w:t>ально противоположными категори</w:t>
      </w:r>
      <w:r w:rsidRPr="00861B9F">
        <w:rPr>
          <w:sz w:val="28"/>
          <w:szCs w:val="28"/>
        </w:rPr>
        <w:t>ями, что мысль препятствует энергии, а</w:t>
      </w:r>
      <w:r>
        <w:rPr>
          <w:sz w:val="28"/>
          <w:szCs w:val="28"/>
        </w:rPr>
        <w:t>,</w:t>
      </w:r>
      <w:r w:rsidRPr="00861B9F">
        <w:rPr>
          <w:sz w:val="28"/>
          <w:szCs w:val="28"/>
        </w:rPr>
        <w:t xml:space="preserve"> следовательно, и</w:t>
      </w:r>
      <w:r>
        <w:rPr>
          <w:sz w:val="28"/>
          <w:szCs w:val="28"/>
        </w:rPr>
        <w:t xml:space="preserve"> успеху деятель</w:t>
      </w:r>
      <w:r w:rsidRPr="00861B9F">
        <w:rPr>
          <w:sz w:val="28"/>
          <w:szCs w:val="28"/>
        </w:rPr>
        <w:t xml:space="preserve">ности. </w:t>
      </w:r>
      <w:r>
        <w:rPr>
          <w:sz w:val="28"/>
          <w:szCs w:val="28"/>
        </w:rPr>
        <w:t>…</w:t>
      </w:r>
    </w:p>
    <w:p w14:paraId="2975E73F" w14:textId="77777777" w:rsidR="001A3335" w:rsidRPr="00861B9F" w:rsidRDefault="001A3335" w:rsidP="001A3335">
      <w:pPr>
        <w:pStyle w:val="a0"/>
        <w:ind w:firstLine="709"/>
        <w:jc w:val="both"/>
        <w:rPr>
          <w:sz w:val="28"/>
          <w:szCs w:val="28"/>
        </w:rPr>
      </w:pPr>
      <w:r w:rsidRPr="00861B9F">
        <w:rPr>
          <w:sz w:val="28"/>
          <w:szCs w:val="28"/>
        </w:rPr>
        <w:t>Только внутренне слабый человек видит в разуме угрозу, становится неуверенным и теряет из-за этого внутреннюю целостность и из страха перед трезвым миром данных аргументов и фактов безрассудно бросается в опьяняющую иррациональность, в лихорадочный экстаз. Сильный человек,</w:t>
      </w:r>
      <w:r>
        <w:rPr>
          <w:sz w:val="28"/>
          <w:szCs w:val="28"/>
        </w:rPr>
        <w:t xml:space="preserve"> </w:t>
      </w:r>
      <w:r w:rsidRPr="00861B9F">
        <w:rPr>
          <w:sz w:val="28"/>
          <w:szCs w:val="28"/>
        </w:rPr>
        <w:t xml:space="preserve">однако, ощущает подъем сил всякий раз, когда он способен применить свой разум к тому, чтобы пролить свет на невежество действующего субъекта и осуществить свои полномочия. Используя в качестве отправной точки это убеждение, основанное на историческом </w:t>
      </w:r>
      <w:r>
        <w:rPr>
          <w:sz w:val="28"/>
          <w:szCs w:val="28"/>
        </w:rPr>
        <w:t>опыте, мы хотим предоставить на</w:t>
      </w:r>
      <w:r w:rsidRPr="00861B9F">
        <w:rPr>
          <w:sz w:val="28"/>
          <w:szCs w:val="28"/>
        </w:rPr>
        <w:t>учное обоснование, как отражено в юри</w:t>
      </w:r>
      <w:r>
        <w:rPr>
          <w:sz w:val="28"/>
          <w:szCs w:val="28"/>
        </w:rPr>
        <w:t>спруденции и политической эконо</w:t>
      </w:r>
      <w:r w:rsidRPr="00861B9F">
        <w:rPr>
          <w:sz w:val="28"/>
          <w:szCs w:val="28"/>
        </w:rPr>
        <w:t>мии, с целью построения и преобразования экономической системы.</w:t>
      </w:r>
    </w:p>
    <w:p w14:paraId="2B352FE2" w14:textId="77777777" w:rsidR="001A3335" w:rsidRPr="00861B9F" w:rsidRDefault="001A3335" w:rsidP="001A3335">
      <w:pPr>
        <w:pStyle w:val="a0"/>
        <w:ind w:firstLine="709"/>
        <w:jc w:val="both"/>
        <w:rPr>
          <w:sz w:val="28"/>
          <w:szCs w:val="28"/>
        </w:rPr>
      </w:pPr>
      <w:r w:rsidRPr="00861B9F">
        <w:rPr>
          <w:sz w:val="28"/>
          <w:szCs w:val="28"/>
        </w:rPr>
        <w:t>Во-вторых, мы категорически против историцизма, который, как уже подробно описывалось, со своей релят</w:t>
      </w:r>
      <w:r>
        <w:rPr>
          <w:sz w:val="28"/>
          <w:szCs w:val="28"/>
        </w:rPr>
        <w:t>ивистской и неопределенной пози</w:t>
      </w:r>
      <w:r w:rsidRPr="00861B9F">
        <w:rPr>
          <w:sz w:val="28"/>
          <w:szCs w:val="28"/>
        </w:rPr>
        <w:t>цией не удовлетворяет нашему фундам</w:t>
      </w:r>
      <w:r>
        <w:rPr>
          <w:sz w:val="28"/>
          <w:szCs w:val="28"/>
        </w:rPr>
        <w:t>ентальному принципу. Он заключа</w:t>
      </w:r>
      <w:r w:rsidRPr="00861B9F">
        <w:rPr>
          <w:sz w:val="28"/>
          <w:szCs w:val="28"/>
        </w:rPr>
        <w:t>ется в рассмотрении отдельных экономических проблем как составляющих огромного целого. Поскольку все отрасли экономики тесно взаимосвязаны, этот фундаментальный подход — единственный, который соответствует предмету исследования. Трактовка всех практических вопросов политико-правового и политэкономического характера должна соответствовать идее</w:t>
      </w:r>
      <w:r>
        <w:rPr>
          <w:sz w:val="28"/>
          <w:szCs w:val="28"/>
        </w:rPr>
        <w:t xml:space="preserve"> </w:t>
      </w:r>
      <w:r w:rsidRPr="00861B9F">
        <w:rPr>
          <w:sz w:val="28"/>
          <w:szCs w:val="28"/>
        </w:rPr>
        <w:t>экономической конституции. Именно т</w:t>
      </w:r>
      <w:r>
        <w:rPr>
          <w:sz w:val="28"/>
          <w:szCs w:val="28"/>
        </w:rPr>
        <w:t>ак преодолеваются присущие реля</w:t>
      </w:r>
      <w:r w:rsidRPr="00861B9F">
        <w:rPr>
          <w:sz w:val="28"/>
          <w:szCs w:val="28"/>
        </w:rPr>
        <w:t>тивизму нестабильность и фаталистское толкование фактов.</w:t>
      </w:r>
    </w:p>
    <w:p w14:paraId="327ABC55" w14:textId="77777777" w:rsidR="001A3335" w:rsidRPr="00861B9F" w:rsidRDefault="001A3335" w:rsidP="001A3335">
      <w:pPr>
        <w:pStyle w:val="a0"/>
        <w:ind w:firstLine="709"/>
        <w:jc w:val="both"/>
        <w:rPr>
          <w:sz w:val="28"/>
          <w:szCs w:val="28"/>
        </w:rPr>
      </w:pPr>
      <w:r w:rsidRPr="00861B9F">
        <w:rPr>
          <w:sz w:val="28"/>
          <w:szCs w:val="28"/>
        </w:rPr>
        <w:t xml:space="preserve">В-третьих, радикальное неприятие историцизма, которое не подлежит обсуждению, в любом виде и в любой форме, не означает, что мы игнорируем исторические факты. Именно подходя к истории с фундаментальными вопросами, мы сможем лучше ее понять, глубже проникнуть в нее и узнать больше того, что доступно историцизму. Нашей отправной точкой должен стать исторический опыт последних десятилетий и столетий. </w:t>
      </w:r>
      <w:r>
        <w:rPr>
          <w:sz w:val="28"/>
          <w:szCs w:val="28"/>
        </w:rPr>
        <w:t>…</w:t>
      </w:r>
    </w:p>
    <w:p w14:paraId="2997CA71" w14:textId="77777777" w:rsidR="001A3335" w:rsidRPr="00861B9F" w:rsidRDefault="001A3335" w:rsidP="001A3335">
      <w:pPr>
        <w:pStyle w:val="a0"/>
        <w:ind w:firstLine="709"/>
        <w:jc w:val="both"/>
        <w:rPr>
          <w:sz w:val="28"/>
          <w:szCs w:val="28"/>
        </w:rPr>
      </w:pPr>
      <w:r w:rsidRPr="00861B9F">
        <w:rPr>
          <w:sz w:val="28"/>
          <w:szCs w:val="28"/>
        </w:rPr>
        <w:t>Мы должны продвигаться вперед сквозь туман непостижимых идеологических концепций к тем составным фактам и условиям, относящимся к исследуемому предмету. Идеология эк</w:t>
      </w:r>
      <w:r>
        <w:rPr>
          <w:sz w:val="28"/>
          <w:szCs w:val="28"/>
        </w:rPr>
        <w:t>ономических проповедников и дог</w:t>
      </w:r>
      <w:r w:rsidRPr="00861B9F">
        <w:rPr>
          <w:sz w:val="28"/>
          <w:szCs w:val="28"/>
        </w:rPr>
        <w:t>мы, которые попирают факты, нагромождения находчивых идей, которые бросают вызов рационально</w:t>
      </w:r>
      <w:r>
        <w:rPr>
          <w:sz w:val="28"/>
          <w:szCs w:val="28"/>
        </w:rPr>
        <w:t>м</w:t>
      </w:r>
      <w:r w:rsidRPr="00861B9F">
        <w:rPr>
          <w:sz w:val="28"/>
          <w:szCs w:val="28"/>
        </w:rPr>
        <w:t>у контрол</w:t>
      </w:r>
      <w:r>
        <w:rPr>
          <w:sz w:val="28"/>
          <w:szCs w:val="28"/>
        </w:rPr>
        <w:t>ю, являются столь же бесполезны</w:t>
      </w:r>
      <w:r w:rsidRPr="00861B9F">
        <w:rPr>
          <w:sz w:val="28"/>
          <w:szCs w:val="28"/>
        </w:rPr>
        <w:t xml:space="preserve">ми, </w:t>
      </w:r>
      <w:r w:rsidRPr="00861B9F">
        <w:rPr>
          <w:sz w:val="28"/>
          <w:szCs w:val="28"/>
        </w:rPr>
        <w:lastRenderedPageBreak/>
        <w:t>как и идеология заинтересованных сторон, которые они нечасто затрагивают. Все концептуальные умозрительные построения, которые сегодня играют более чем когда-либо важную роль в области права и политической экономии, несут с собой пагубные последс</w:t>
      </w:r>
      <w:r>
        <w:rPr>
          <w:sz w:val="28"/>
          <w:szCs w:val="28"/>
        </w:rPr>
        <w:t>твия, завлекая нас в область до</w:t>
      </w:r>
      <w:r w:rsidRPr="00861B9F">
        <w:rPr>
          <w:sz w:val="28"/>
          <w:szCs w:val="28"/>
        </w:rPr>
        <w:t>ктринерства и нереалистичности. Нужно изучать факты и неправовые или экономические концепции. Проблемы, которые необходимо решить, носят практический характер. Страх перед д</w:t>
      </w:r>
      <w:r>
        <w:rPr>
          <w:sz w:val="28"/>
          <w:szCs w:val="28"/>
        </w:rPr>
        <w:t>ействительностью, который осмеи</w:t>
      </w:r>
      <w:r w:rsidRPr="00861B9F">
        <w:rPr>
          <w:sz w:val="28"/>
          <w:szCs w:val="28"/>
        </w:rPr>
        <w:t>вал граф фон Бисмарк, нужно преодолевать гораздо в большей степени в нашей области, нежели в какой-то друго</w:t>
      </w:r>
      <w:r>
        <w:rPr>
          <w:sz w:val="28"/>
          <w:szCs w:val="28"/>
        </w:rPr>
        <w:t>й. Проблемы экономической систе</w:t>
      </w:r>
      <w:r w:rsidRPr="00861B9F">
        <w:rPr>
          <w:sz w:val="28"/>
          <w:szCs w:val="28"/>
        </w:rPr>
        <w:t>мы могут быть осмыслены и решены, есл</w:t>
      </w:r>
      <w:r>
        <w:rPr>
          <w:sz w:val="28"/>
          <w:szCs w:val="28"/>
        </w:rPr>
        <w:t>и реализм совместить с фундамен</w:t>
      </w:r>
      <w:r w:rsidRPr="00861B9F">
        <w:rPr>
          <w:sz w:val="28"/>
          <w:szCs w:val="28"/>
        </w:rPr>
        <w:t>тальным мышлением, что хоть и трудно, однако осуществимо.</w:t>
      </w:r>
    </w:p>
    <w:p w14:paraId="3F3E286B" w14:textId="77777777" w:rsidR="001A3335" w:rsidRDefault="001A3335" w:rsidP="001A3335">
      <w:pPr>
        <w:pStyle w:val="a0"/>
        <w:ind w:firstLine="709"/>
        <w:jc w:val="both"/>
        <w:rPr>
          <w:sz w:val="28"/>
          <w:szCs w:val="28"/>
        </w:rPr>
      </w:pPr>
      <w:r w:rsidRPr="00861B9F">
        <w:rPr>
          <w:sz w:val="28"/>
          <w:szCs w:val="28"/>
        </w:rPr>
        <w:t>В-четвертых, под экономической конституцией должно пониматься общее политическое решение относительно того, как следует организовывать экономическую сферу страны. Приверженность исключительно этой идее дает инструменты формирования дейс</w:t>
      </w:r>
      <w:r>
        <w:rPr>
          <w:sz w:val="28"/>
          <w:szCs w:val="28"/>
        </w:rPr>
        <w:t>твительно надежных основополага</w:t>
      </w:r>
      <w:r w:rsidRPr="00861B9F">
        <w:rPr>
          <w:sz w:val="28"/>
          <w:szCs w:val="28"/>
        </w:rPr>
        <w:t xml:space="preserve">ющих правил для истолкования многих </w:t>
      </w:r>
      <w:r>
        <w:rPr>
          <w:sz w:val="28"/>
          <w:szCs w:val="28"/>
        </w:rPr>
        <w:t>аспектов общественного или част</w:t>
      </w:r>
      <w:r w:rsidRPr="00861B9F">
        <w:rPr>
          <w:sz w:val="28"/>
          <w:szCs w:val="28"/>
        </w:rPr>
        <w:t xml:space="preserve">ного права. Это касается не только основных законов, но и в значительной степени специальных законов, связанных с экономическими проблемами. </w:t>
      </w:r>
      <w:r>
        <w:rPr>
          <w:sz w:val="28"/>
          <w:szCs w:val="28"/>
        </w:rPr>
        <w:t>…</w:t>
      </w:r>
    </w:p>
    <w:p w14:paraId="4EA162C4" w14:textId="77777777" w:rsidR="001A3335" w:rsidRDefault="001A3335" w:rsidP="001A3335">
      <w:pPr>
        <w:pStyle w:val="a0"/>
        <w:ind w:firstLine="709"/>
        <w:jc w:val="both"/>
        <w:rPr>
          <w:sz w:val="28"/>
          <w:szCs w:val="28"/>
        </w:rPr>
      </w:pPr>
      <w:r w:rsidRPr="00861B9F">
        <w:rPr>
          <w:sz w:val="28"/>
          <w:szCs w:val="28"/>
        </w:rPr>
        <w:t>Проблема осмысления правовых инструментов и приведения их в соответствие с экономической конституцией, однако, может быть решена, только если юрист воспользуется результатами экономических исследований. Если, например, практикующему юристу</w:t>
      </w:r>
      <w:r>
        <w:rPr>
          <w:sz w:val="28"/>
          <w:szCs w:val="28"/>
        </w:rPr>
        <w:t xml:space="preserve"> или ученому-правоведу приходит</w:t>
      </w:r>
      <w:r w:rsidRPr="00861B9F">
        <w:rPr>
          <w:sz w:val="28"/>
          <w:szCs w:val="28"/>
        </w:rPr>
        <w:t>ся иметь дело с проблемой нечестной конкуренции, то, конечно, для него будет недостаточно изучить моральные представления о коммерческом деле и, исходя из «ощущения правоты всех честных и добропорядочных людей», признать одну сторону правой по закону, а другую — вне закона. Напротив, в данном случае категорич</w:t>
      </w:r>
      <w:r>
        <w:rPr>
          <w:sz w:val="28"/>
          <w:szCs w:val="28"/>
        </w:rPr>
        <w:t>ески необходимо тщательно проду</w:t>
      </w:r>
      <w:r w:rsidRPr="00861B9F">
        <w:rPr>
          <w:sz w:val="28"/>
          <w:szCs w:val="28"/>
        </w:rPr>
        <w:t xml:space="preserve">мать проблему в соответствии с положениями экономической конституции, поскольку свободная конкуренция является ключевым конструктивным принципом сегодняшней экономики Германии. Нельзя допустить, чтобы под ложным предлогом якобы недобросовестных приемов свободная конкуренция оказалась подавлена. С другой стороны, нельзя также допустить, чтобы она действительно переросла в недобросовестную конкуренцию. </w:t>
      </w:r>
      <w:r>
        <w:rPr>
          <w:sz w:val="28"/>
          <w:szCs w:val="28"/>
        </w:rPr>
        <w:t>…</w:t>
      </w:r>
    </w:p>
    <w:p w14:paraId="2056E780" w14:textId="77777777" w:rsidR="001A3335" w:rsidRDefault="001A3335" w:rsidP="001A3335">
      <w:pPr>
        <w:pStyle w:val="a0"/>
        <w:ind w:firstLine="709"/>
        <w:jc w:val="both"/>
        <w:rPr>
          <w:sz w:val="28"/>
          <w:szCs w:val="28"/>
        </w:rPr>
      </w:pPr>
      <w:r w:rsidRPr="00861B9F">
        <w:rPr>
          <w:sz w:val="28"/>
          <w:szCs w:val="28"/>
        </w:rPr>
        <w:t>Протесты в отношении специализации отдельных наук нивелированы в науках прошлого. Всюду действуют мощные силы, которые преодолевают эту проблему специализации. В самом дел</w:t>
      </w:r>
      <w:r>
        <w:rPr>
          <w:sz w:val="28"/>
          <w:szCs w:val="28"/>
        </w:rPr>
        <w:t>е, именно работа над самими про</w:t>
      </w:r>
      <w:r w:rsidRPr="00861B9F">
        <w:rPr>
          <w:sz w:val="28"/>
          <w:szCs w:val="28"/>
        </w:rPr>
        <w:t xml:space="preserve">блемами и небесполезные методологические разработки вновь связывают отдельные науки уже на новом уровне. </w:t>
      </w:r>
      <w:r>
        <w:rPr>
          <w:sz w:val="28"/>
          <w:szCs w:val="28"/>
        </w:rPr>
        <w:t>… В широ</w:t>
      </w:r>
      <w:r w:rsidRPr="00861B9F">
        <w:rPr>
          <w:sz w:val="28"/>
          <w:szCs w:val="28"/>
        </w:rPr>
        <w:t xml:space="preserve">кой области гуманитарных наук также повсеместно происходит процесс взаимодействия частей отдельных наук. Разделение гуманитарных наук на политические, экономические, интеллектуальные, духовные и историю искусства показало </w:t>
      </w:r>
      <w:r w:rsidRPr="00861B9F">
        <w:rPr>
          <w:sz w:val="28"/>
          <w:szCs w:val="28"/>
        </w:rPr>
        <w:lastRenderedPageBreak/>
        <w:t>свою несостоятель</w:t>
      </w:r>
      <w:r>
        <w:rPr>
          <w:sz w:val="28"/>
          <w:szCs w:val="28"/>
        </w:rPr>
        <w:t>ность. Чем глубже историк «копа</w:t>
      </w:r>
      <w:r w:rsidRPr="00861B9F">
        <w:rPr>
          <w:sz w:val="28"/>
          <w:szCs w:val="28"/>
        </w:rPr>
        <w:t>ет» историческими методами, тем в большей степени он вынужден усвоить универсальный подход к истории. Правовая и экономическая науки также вовлечены в различных аспектах в такой</w:t>
      </w:r>
      <w:r>
        <w:rPr>
          <w:sz w:val="28"/>
          <w:szCs w:val="28"/>
        </w:rPr>
        <w:t xml:space="preserve"> процесс взаимодействия. Пробле</w:t>
      </w:r>
      <w:r w:rsidRPr="00861B9F">
        <w:rPr>
          <w:sz w:val="28"/>
          <w:szCs w:val="28"/>
        </w:rPr>
        <w:t>мы, которые рассматриваются в работах нашего</w:t>
      </w:r>
      <w:r>
        <w:rPr>
          <w:sz w:val="28"/>
          <w:szCs w:val="28"/>
        </w:rPr>
        <w:t xml:space="preserve"> цикла, требуют примене</w:t>
      </w:r>
      <w:r w:rsidRPr="00861B9F">
        <w:rPr>
          <w:sz w:val="28"/>
          <w:szCs w:val="28"/>
        </w:rPr>
        <w:t>ния методов рассуждения и исследования обеих наук, но не так, чтобы мы допустили «слияния их границ»</w:t>
      </w:r>
      <w:r>
        <w:rPr>
          <w:sz w:val="28"/>
          <w:szCs w:val="28"/>
        </w:rPr>
        <w:t>….</w:t>
      </w:r>
      <w:r w:rsidRPr="00861B9F">
        <w:rPr>
          <w:sz w:val="28"/>
          <w:szCs w:val="28"/>
        </w:rPr>
        <w:t xml:space="preserve"> Кант был совершенно прав, полагая, что это породит «не развитие, а искажение Наук». Каждая из них должн</w:t>
      </w:r>
      <w:r>
        <w:rPr>
          <w:sz w:val="28"/>
          <w:szCs w:val="28"/>
        </w:rPr>
        <w:t>а сохранить свое лицо, если тре</w:t>
      </w:r>
      <w:r w:rsidRPr="00861B9F">
        <w:rPr>
          <w:sz w:val="28"/>
          <w:szCs w:val="28"/>
        </w:rPr>
        <w:t>буется чего-то достичь. Но всякий раз, к</w:t>
      </w:r>
      <w:r>
        <w:rPr>
          <w:sz w:val="28"/>
          <w:szCs w:val="28"/>
        </w:rPr>
        <w:t>огда предмет исследования требу</w:t>
      </w:r>
      <w:r w:rsidRPr="00861B9F">
        <w:rPr>
          <w:sz w:val="28"/>
          <w:szCs w:val="28"/>
        </w:rPr>
        <w:t>ет использования обеих наук, следует это осуществить. Мы надеемся, что, поступая так, мы следуем голосу истинной науки.</w:t>
      </w:r>
      <w:r>
        <w:rPr>
          <w:sz w:val="28"/>
          <w:szCs w:val="28"/>
        </w:rPr>
        <w:t xml:space="preserve"> …</w:t>
      </w:r>
    </w:p>
    <w:p w14:paraId="40FBDB5D" w14:textId="77777777" w:rsidR="001A3335" w:rsidRDefault="001A3335" w:rsidP="001A3335">
      <w:pPr>
        <w:pStyle w:val="a0"/>
        <w:ind w:firstLine="709"/>
        <w:jc w:val="both"/>
        <w:rPr>
          <w:sz w:val="28"/>
          <w:szCs w:val="28"/>
        </w:rPr>
      </w:pPr>
    </w:p>
    <w:p w14:paraId="191B4BAA" w14:textId="77777777" w:rsidR="001A3335" w:rsidRDefault="001A3335" w:rsidP="001A3335">
      <w:pPr>
        <w:pStyle w:val="a0"/>
        <w:ind w:firstLine="709"/>
        <w:jc w:val="both"/>
        <w:rPr>
          <w:sz w:val="28"/>
          <w:szCs w:val="28"/>
        </w:rPr>
      </w:pPr>
      <w:bookmarkStart w:id="1" w:name="_Toc237882307"/>
      <w:r w:rsidRPr="00CB7713">
        <w:rPr>
          <w:rStyle w:val="30"/>
          <w:b/>
        </w:rPr>
        <w:t>Велихов</w:t>
      </w:r>
      <w:r>
        <w:rPr>
          <w:rStyle w:val="30"/>
          <w:b/>
        </w:rPr>
        <w:t xml:space="preserve"> Е</w:t>
      </w:r>
      <w:r w:rsidRPr="00CB7713">
        <w:rPr>
          <w:rStyle w:val="30"/>
          <w:b/>
        </w:rPr>
        <w:t>. Общество знания</w:t>
      </w:r>
      <w:bookmarkEnd w:id="1"/>
      <w:r>
        <w:rPr>
          <w:rStyle w:val="a4"/>
          <w:sz w:val="28"/>
          <w:szCs w:val="28"/>
        </w:rPr>
        <w:footnoteReference w:id="2"/>
      </w:r>
    </w:p>
    <w:p w14:paraId="47327A2C" w14:textId="77777777" w:rsidR="001A3335" w:rsidRPr="00B3066C" w:rsidRDefault="001A3335" w:rsidP="001A3335">
      <w:pPr>
        <w:pStyle w:val="a0"/>
        <w:ind w:firstLine="709"/>
        <w:jc w:val="both"/>
        <w:rPr>
          <w:sz w:val="28"/>
          <w:szCs w:val="28"/>
        </w:rPr>
      </w:pPr>
    </w:p>
    <w:p w14:paraId="7685B369" w14:textId="77777777" w:rsidR="001A3335" w:rsidRPr="00B3066C" w:rsidRDefault="001A3335" w:rsidP="001A3335">
      <w:pPr>
        <w:pStyle w:val="a0"/>
        <w:ind w:firstLine="709"/>
        <w:jc w:val="both"/>
        <w:rPr>
          <w:sz w:val="28"/>
          <w:szCs w:val="28"/>
        </w:rPr>
      </w:pPr>
      <w:r w:rsidRPr="00B3066C">
        <w:rPr>
          <w:sz w:val="28"/>
          <w:szCs w:val="28"/>
        </w:rPr>
        <w:t>…</w:t>
      </w:r>
      <w:r>
        <w:rPr>
          <w:sz w:val="28"/>
          <w:szCs w:val="28"/>
        </w:rPr>
        <w:t xml:space="preserve"> </w:t>
      </w:r>
      <w:r w:rsidRPr="00B3066C">
        <w:rPr>
          <w:sz w:val="28"/>
          <w:szCs w:val="28"/>
        </w:rPr>
        <w:t xml:space="preserve">Самая фундаментальная революция происходит на рубеже веков не в ядерной физике, микроэлектронике или химии, а в области информации и связи. Знания становятся в прямом смысле производительным ресурсом личности, общества, государства, человечества в целом. Более того, они начинают превышать по масштабам многие другие традиционные ресурсы: людские, природные, материальные и даже капитал. </w:t>
      </w:r>
    </w:p>
    <w:p w14:paraId="0240C3A7" w14:textId="77777777" w:rsidR="001A3335" w:rsidRDefault="001A3335" w:rsidP="001A3335">
      <w:pPr>
        <w:pStyle w:val="a0"/>
        <w:ind w:firstLine="709"/>
        <w:jc w:val="both"/>
        <w:rPr>
          <w:sz w:val="28"/>
          <w:szCs w:val="28"/>
        </w:rPr>
      </w:pPr>
      <w:r w:rsidRPr="00B3066C">
        <w:rPr>
          <w:sz w:val="28"/>
          <w:szCs w:val="28"/>
        </w:rPr>
        <w:t>А если так, то государство должно и относиться к знанию, как к ресурсу, то есть, с одной стороны, всячески его беречь и приумножать, а с другой обеспечить всему обществу и каждому его члену свободный и наиболее полный доступ к знанию. …</w:t>
      </w:r>
    </w:p>
    <w:p w14:paraId="099E7E91" w14:textId="77777777" w:rsidR="001A3335" w:rsidRDefault="001A3335" w:rsidP="001A3335">
      <w:pPr>
        <w:pStyle w:val="a0"/>
        <w:ind w:firstLine="709"/>
        <w:jc w:val="both"/>
        <w:rPr>
          <w:sz w:val="28"/>
          <w:szCs w:val="28"/>
        </w:rPr>
      </w:pPr>
      <w:r w:rsidRPr="00B3066C">
        <w:rPr>
          <w:sz w:val="28"/>
          <w:szCs w:val="28"/>
        </w:rPr>
        <w:t xml:space="preserve">Россия страна с ограниченными ресурсами. Ни по размеру валового национального продукта, ни по численности населения, доходам на душу населения мы не стоим в первых рядах. </w:t>
      </w:r>
    </w:p>
    <w:p w14:paraId="206A2A31" w14:textId="77777777" w:rsidR="001A3335" w:rsidRPr="00B3066C" w:rsidRDefault="001A3335" w:rsidP="001A3335">
      <w:pPr>
        <w:pStyle w:val="a0"/>
        <w:ind w:firstLine="709"/>
        <w:jc w:val="both"/>
        <w:rPr>
          <w:sz w:val="28"/>
          <w:szCs w:val="28"/>
        </w:rPr>
      </w:pPr>
      <w:r w:rsidRPr="00B3066C">
        <w:rPr>
          <w:sz w:val="28"/>
          <w:szCs w:val="28"/>
        </w:rPr>
        <w:t xml:space="preserve">Ясно, что продажа природных ресурсов не является для нас выходом. Во-первых, не так легко конкурировать даже на ресурсных рынках. Во-вторых, добиваться конкурентоспособности за счет низких цен просто разорительно. </w:t>
      </w:r>
    </w:p>
    <w:p w14:paraId="23E15609" w14:textId="77777777" w:rsidR="001A3335" w:rsidRPr="00B3066C" w:rsidRDefault="001A3335" w:rsidP="001A3335">
      <w:pPr>
        <w:pStyle w:val="a0"/>
        <w:ind w:firstLine="709"/>
        <w:jc w:val="both"/>
        <w:rPr>
          <w:sz w:val="28"/>
          <w:szCs w:val="28"/>
        </w:rPr>
      </w:pPr>
      <w:r w:rsidRPr="00B3066C">
        <w:rPr>
          <w:sz w:val="28"/>
          <w:szCs w:val="28"/>
        </w:rPr>
        <w:t xml:space="preserve">Поэтому надо прибиваться к тем странам, чей уровень в значительной степени определяется развитием знания в самом широком его понимании: технология, рыночные и финансовые знания, понимание тенденций, баланса между экономическим ростом и ресурсосбережением. </w:t>
      </w:r>
    </w:p>
    <w:p w14:paraId="16AE635D" w14:textId="77777777" w:rsidR="001A3335" w:rsidRPr="00B3066C" w:rsidRDefault="001A3335" w:rsidP="001A3335">
      <w:pPr>
        <w:pStyle w:val="a0"/>
        <w:ind w:firstLine="709"/>
        <w:jc w:val="both"/>
        <w:rPr>
          <w:sz w:val="28"/>
          <w:szCs w:val="28"/>
        </w:rPr>
      </w:pPr>
      <w:r w:rsidRPr="00B3066C">
        <w:rPr>
          <w:sz w:val="28"/>
          <w:szCs w:val="28"/>
        </w:rPr>
        <w:t xml:space="preserve">Речь идет о культуре общества, которая опирается на знания и способы его доставки. </w:t>
      </w:r>
      <w:r>
        <w:rPr>
          <w:sz w:val="28"/>
          <w:szCs w:val="28"/>
        </w:rPr>
        <w:t>…</w:t>
      </w:r>
    </w:p>
    <w:p w14:paraId="3B269893" w14:textId="77777777" w:rsidR="001A3335" w:rsidRDefault="001A3335" w:rsidP="001A3335">
      <w:pPr>
        <w:pStyle w:val="a0"/>
        <w:ind w:firstLine="709"/>
        <w:jc w:val="both"/>
        <w:rPr>
          <w:sz w:val="28"/>
          <w:szCs w:val="28"/>
        </w:rPr>
      </w:pPr>
      <w:r w:rsidRPr="00B3066C">
        <w:rPr>
          <w:sz w:val="28"/>
          <w:szCs w:val="28"/>
        </w:rPr>
        <w:t xml:space="preserve">На пути к обществу знания России приходится преодолевать некоторые специфические трудности. В совсем недавние советские времена многие из обиходных современных средств связи и информации были под строгим государственным и административным контролем. </w:t>
      </w:r>
      <w:r>
        <w:rPr>
          <w:sz w:val="28"/>
          <w:szCs w:val="28"/>
        </w:rPr>
        <w:t>…</w:t>
      </w:r>
    </w:p>
    <w:p w14:paraId="52B820EC" w14:textId="77777777" w:rsidR="001A3335" w:rsidRDefault="001A3335" w:rsidP="001A3335">
      <w:pPr>
        <w:pStyle w:val="a0"/>
        <w:ind w:firstLine="709"/>
        <w:jc w:val="both"/>
        <w:rPr>
          <w:sz w:val="28"/>
          <w:szCs w:val="28"/>
        </w:rPr>
      </w:pPr>
      <w:r w:rsidRPr="00B3066C">
        <w:rPr>
          <w:sz w:val="28"/>
          <w:szCs w:val="28"/>
        </w:rPr>
        <w:lastRenderedPageBreak/>
        <w:t>Есть сетевой компьютерный способ доступа к информации, но и он не дешевле, особенно в России. Цена информации определяется объемами ее производства и поставок: когда сетевой продукт становится массовым, он заметно дешевеет. У нас, соответственно, и доступ к сетям, и установка высокопроизводительной широкополосной линии связи обходятся довольно дорого. ...</w:t>
      </w:r>
    </w:p>
    <w:p w14:paraId="7CD3D3E6" w14:textId="77777777" w:rsidR="001A3335" w:rsidRPr="00B3066C" w:rsidRDefault="001A3335" w:rsidP="001A3335">
      <w:pPr>
        <w:pStyle w:val="a0"/>
        <w:ind w:firstLine="709"/>
        <w:jc w:val="both"/>
        <w:rPr>
          <w:sz w:val="28"/>
          <w:szCs w:val="28"/>
        </w:rPr>
      </w:pPr>
      <w:r w:rsidRPr="00B3066C">
        <w:rPr>
          <w:sz w:val="28"/>
          <w:szCs w:val="28"/>
        </w:rPr>
        <w:t>Новейшая для нас ипостась информации</w:t>
      </w:r>
      <w:r>
        <w:rPr>
          <w:sz w:val="28"/>
          <w:szCs w:val="28"/>
        </w:rPr>
        <w:t xml:space="preserve"> -</w:t>
      </w:r>
      <w:r w:rsidRPr="00B3066C">
        <w:rPr>
          <w:sz w:val="28"/>
          <w:szCs w:val="28"/>
        </w:rPr>
        <w:t xml:space="preserve"> рыночная. Долгое время советская экономика развивалась самостоятельно, без оглядки на мировой рынок. В результате она оказалась совершенно неподготовленной к столкновению с мощной конкуренцией на своем собственном поле: не успели мы выйти на мировой рынок, как он вломился к нам. Вот эти фирмы, с которыми мы должны конкурировать, все уже здесь. </w:t>
      </w:r>
    </w:p>
    <w:p w14:paraId="65751A69" w14:textId="77777777" w:rsidR="001A3335" w:rsidRPr="00B3066C" w:rsidRDefault="001A3335" w:rsidP="001A3335">
      <w:pPr>
        <w:pStyle w:val="a0"/>
        <w:ind w:firstLine="709"/>
        <w:jc w:val="both"/>
        <w:rPr>
          <w:sz w:val="28"/>
          <w:szCs w:val="28"/>
        </w:rPr>
      </w:pPr>
      <w:r w:rsidRPr="00B3066C">
        <w:rPr>
          <w:sz w:val="28"/>
          <w:szCs w:val="28"/>
        </w:rPr>
        <w:t xml:space="preserve">Возникает желание отгородиться, защититься, не допустить утечки умов, знаний, идей, которые могут обогатить Запад и еще усугубить разрыв. Это совершенно неправильный и опасный подход. Достаточно вспомнить о масштабе производимого нами продукта, чтобы убедиться в ложности такой посылки. Никого мы не обогатим и никого не разорим. Больше всего шумят о распродаже и разорении те, кто вообще ничего не понимает в этой области, но ищет приложение своим полицейским способностям. </w:t>
      </w:r>
    </w:p>
    <w:p w14:paraId="588311B9" w14:textId="77777777" w:rsidR="001A3335" w:rsidRPr="00B3066C" w:rsidRDefault="001A3335" w:rsidP="001A3335">
      <w:pPr>
        <w:pStyle w:val="a0"/>
        <w:ind w:firstLine="709"/>
        <w:jc w:val="both"/>
        <w:rPr>
          <w:sz w:val="28"/>
          <w:szCs w:val="28"/>
        </w:rPr>
      </w:pPr>
      <w:r w:rsidRPr="00B3066C">
        <w:rPr>
          <w:sz w:val="28"/>
          <w:szCs w:val="28"/>
        </w:rPr>
        <w:t xml:space="preserve">…Мы разоряемся не из-за утечки умов и информации, а из-за того, что продать ничего не можем. </w:t>
      </w:r>
    </w:p>
    <w:p w14:paraId="374BCF68" w14:textId="77777777" w:rsidR="001A3335" w:rsidRPr="00B3066C" w:rsidRDefault="001A3335" w:rsidP="001A3335">
      <w:pPr>
        <w:pStyle w:val="a0"/>
        <w:ind w:firstLine="709"/>
        <w:jc w:val="both"/>
        <w:rPr>
          <w:sz w:val="28"/>
          <w:szCs w:val="28"/>
        </w:rPr>
      </w:pPr>
      <w:r w:rsidRPr="00B3066C">
        <w:rPr>
          <w:sz w:val="28"/>
          <w:szCs w:val="28"/>
        </w:rPr>
        <w:t xml:space="preserve">Произвести сегодня куда легче, чем продать. Вспомним, каких трудов стоило японцам пробиться на американский автомобильный рынок. Надо знать экономические обстоятельства, современные технологии, рыночную конъюнктуру, законодательство разных стран и, главное, своего потребителя. </w:t>
      </w:r>
    </w:p>
    <w:p w14:paraId="7260A384" w14:textId="77777777" w:rsidR="001A3335" w:rsidRDefault="001A3335" w:rsidP="001A3335">
      <w:pPr>
        <w:pStyle w:val="a0"/>
        <w:ind w:firstLine="709"/>
        <w:jc w:val="both"/>
        <w:rPr>
          <w:sz w:val="28"/>
          <w:szCs w:val="28"/>
        </w:rPr>
      </w:pPr>
      <w:r w:rsidRPr="00B3066C">
        <w:rPr>
          <w:sz w:val="28"/>
          <w:szCs w:val="28"/>
        </w:rPr>
        <w:t xml:space="preserve">Первое требование рынка это информация. Если вы ничего не знаете о рынке, значит, рынка для вас не существует. Если рынок ничего не знает о вас, значит, вы не существуете для рынка, вас просто нет. Прежде чем думать о необходимой защите секретной, конфиденциальной, коммерческой информации, надо задуматься о том, как наладить ее бесперебойное движение. Наша цель добиться конкурентоспособности. А она бывает только реальной, действительной. Конкурентоспособность не принимает определения потенциальная. Потенциальная конкурентоспособность похожа на булгаковскую осетрину второй свежести: ее нет в природе. </w:t>
      </w:r>
    </w:p>
    <w:p w14:paraId="006DFDE3" w14:textId="77777777" w:rsidR="001A3335" w:rsidRPr="00B3066C" w:rsidRDefault="001A3335" w:rsidP="001A3335">
      <w:pPr>
        <w:pStyle w:val="a0"/>
        <w:ind w:firstLine="709"/>
        <w:jc w:val="both"/>
        <w:rPr>
          <w:sz w:val="28"/>
          <w:szCs w:val="28"/>
        </w:rPr>
      </w:pPr>
      <w:r w:rsidRPr="00B3066C">
        <w:rPr>
          <w:sz w:val="28"/>
          <w:szCs w:val="28"/>
        </w:rPr>
        <w:t xml:space="preserve">Можно сколько угодно бить себя в грудь и уверять в своей гениальности, но, пока вы что-то не произвели и не продали, всем уверениям о богатых потенциях грош цена. </w:t>
      </w:r>
    </w:p>
    <w:p w14:paraId="16B1958E" w14:textId="77777777" w:rsidR="001A3335" w:rsidRPr="00B3066C" w:rsidRDefault="001A3335" w:rsidP="001A3335">
      <w:pPr>
        <w:pStyle w:val="a0"/>
        <w:ind w:firstLine="709"/>
        <w:jc w:val="both"/>
        <w:rPr>
          <w:sz w:val="28"/>
          <w:szCs w:val="28"/>
        </w:rPr>
      </w:pPr>
      <w:r w:rsidRPr="00B3066C">
        <w:rPr>
          <w:sz w:val="28"/>
          <w:szCs w:val="28"/>
        </w:rPr>
        <w:t xml:space="preserve">Мы только-только начинаем понимать важность информации и осваивать самую примитивную ее форму </w:t>
      </w:r>
      <w:r>
        <w:rPr>
          <w:sz w:val="28"/>
          <w:szCs w:val="28"/>
        </w:rPr>
        <w:t xml:space="preserve">- </w:t>
      </w:r>
      <w:r w:rsidRPr="00B3066C">
        <w:rPr>
          <w:sz w:val="28"/>
          <w:szCs w:val="28"/>
        </w:rPr>
        <w:t>рекламную. Настоящее понимание, вкус к информации, ощущение ее, тяга к ней еще пробивают себе дорогу. …</w:t>
      </w:r>
    </w:p>
    <w:p w14:paraId="35C322E2" w14:textId="77777777" w:rsidR="001A3335" w:rsidRPr="00B3066C" w:rsidRDefault="001A3335" w:rsidP="001A3335">
      <w:pPr>
        <w:pStyle w:val="a0"/>
        <w:ind w:firstLine="709"/>
        <w:jc w:val="both"/>
        <w:rPr>
          <w:sz w:val="28"/>
          <w:szCs w:val="28"/>
        </w:rPr>
      </w:pPr>
      <w:r w:rsidRPr="00B3066C">
        <w:rPr>
          <w:sz w:val="28"/>
          <w:szCs w:val="28"/>
        </w:rPr>
        <w:t xml:space="preserve">Одним из фундаментальных прав человека должен быть материально и организационно закрепленный доступ к информации. Если бы знаменитая </w:t>
      </w:r>
      <w:r w:rsidRPr="00B3066C">
        <w:rPr>
          <w:sz w:val="28"/>
          <w:szCs w:val="28"/>
        </w:rPr>
        <w:lastRenderedPageBreak/>
        <w:t xml:space="preserve">"ооновская" декларация принималась сегодня, это право непременно было бы зафиксировано. Всего за полвека информация вышла на абсолютно приоритетные позиции. </w:t>
      </w:r>
    </w:p>
    <w:p w14:paraId="1A1E0338" w14:textId="77777777" w:rsidR="001A3335" w:rsidRPr="00B3066C" w:rsidRDefault="001A3335" w:rsidP="001A3335">
      <w:pPr>
        <w:pStyle w:val="a0"/>
        <w:ind w:firstLine="709"/>
        <w:jc w:val="both"/>
        <w:rPr>
          <w:sz w:val="28"/>
          <w:szCs w:val="28"/>
        </w:rPr>
      </w:pPr>
      <w:r w:rsidRPr="00B3066C">
        <w:rPr>
          <w:sz w:val="28"/>
          <w:szCs w:val="28"/>
        </w:rPr>
        <w:t xml:space="preserve">Правительство России должно видеть свой высший, конституционный долг в том, чтобы приобщить всех россиян к ресурсам знания. Главное средство для этого система среднего и высшего образования. </w:t>
      </w:r>
    </w:p>
    <w:p w14:paraId="0C6E45AD" w14:textId="77777777" w:rsidR="001A3335" w:rsidRPr="00B3066C" w:rsidRDefault="001A3335" w:rsidP="001A3335">
      <w:pPr>
        <w:pStyle w:val="a0"/>
        <w:ind w:firstLine="709"/>
        <w:jc w:val="both"/>
        <w:rPr>
          <w:sz w:val="28"/>
          <w:szCs w:val="28"/>
        </w:rPr>
      </w:pPr>
      <w:r w:rsidRPr="00B3066C">
        <w:rPr>
          <w:sz w:val="28"/>
          <w:szCs w:val="28"/>
        </w:rPr>
        <w:t xml:space="preserve">Можно загрузиться и перегрузиться информацией. Только образование позволит человеку отделить зерно от плевел, толково воспользоваться информацией и обратить ее в знание. </w:t>
      </w:r>
    </w:p>
    <w:p w14:paraId="7D73B883" w14:textId="77777777" w:rsidR="001A3335" w:rsidRPr="00B3066C" w:rsidRDefault="001A3335" w:rsidP="001A3335">
      <w:pPr>
        <w:pStyle w:val="a0"/>
        <w:ind w:firstLine="709"/>
        <w:jc w:val="both"/>
        <w:rPr>
          <w:sz w:val="28"/>
          <w:szCs w:val="28"/>
        </w:rPr>
      </w:pPr>
      <w:r w:rsidRPr="00B3066C">
        <w:rPr>
          <w:sz w:val="28"/>
          <w:szCs w:val="28"/>
        </w:rPr>
        <w:t>Наше образование осталось, слава Богу, массовым. Однако оно испытывает серьезные материальные трудности и страдает инерционностью. Между тем, последние годы отмечены</w:t>
      </w:r>
      <w:r>
        <w:rPr>
          <w:sz w:val="28"/>
          <w:szCs w:val="28"/>
        </w:rPr>
        <w:t>,</w:t>
      </w:r>
      <w:r w:rsidRPr="00B3066C">
        <w:rPr>
          <w:sz w:val="28"/>
          <w:szCs w:val="28"/>
        </w:rPr>
        <w:t xml:space="preserve"> прежде всего</w:t>
      </w:r>
      <w:r>
        <w:rPr>
          <w:sz w:val="28"/>
          <w:szCs w:val="28"/>
        </w:rPr>
        <w:t>,</w:t>
      </w:r>
      <w:r w:rsidRPr="00B3066C">
        <w:rPr>
          <w:sz w:val="28"/>
          <w:szCs w:val="28"/>
        </w:rPr>
        <w:t xml:space="preserve"> неимоверной скоростью обновления информации и информационного обмена. Воспитатели, учителя, профессора, так же как учебники, журналы и книги ни в коей мере не утратили своего значения и, надеюсь, никогда не утратят. Но традиционные формы должны дополняться сиди-ромами, лазерными дисками, электронной сетевой доставкой знаний из периодики, библиотек, университетов, научных центров. </w:t>
      </w:r>
    </w:p>
    <w:p w14:paraId="5B7A8268" w14:textId="77777777" w:rsidR="001A3335" w:rsidRPr="00B3066C" w:rsidRDefault="001A3335" w:rsidP="001A3335">
      <w:pPr>
        <w:pStyle w:val="a0"/>
        <w:ind w:firstLine="709"/>
        <w:jc w:val="both"/>
        <w:rPr>
          <w:sz w:val="28"/>
          <w:szCs w:val="28"/>
        </w:rPr>
      </w:pPr>
      <w:r w:rsidRPr="00B3066C">
        <w:rPr>
          <w:sz w:val="28"/>
          <w:szCs w:val="28"/>
        </w:rPr>
        <w:t xml:space="preserve">Мы уже многое сделали, ликвидировав идеологический и полицейский контроль, проявив больше доверия к своим гражданам. Теперь нужны материальные, организационные меры со стороны государства, которые позволят диверсифицировать образование, обогатить его всеми достижениями компьютерной и телекоммуникационной техники. </w:t>
      </w:r>
    </w:p>
    <w:p w14:paraId="05E9C3B3" w14:textId="77777777" w:rsidR="001A3335" w:rsidRPr="00B3066C" w:rsidRDefault="001A3335" w:rsidP="001A3335">
      <w:pPr>
        <w:pStyle w:val="a0"/>
        <w:ind w:firstLine="709"/>
        <w:jc w:val="both"/>
        <w:rPr>
          <w:sz w:val="28"/>
          <w:szCs w:val="28"/>
        </w:rPr>
      </w:pPr>
      <w:r w:rsidRPr="00B3066C">
        <w:rPr>
          <w:sz w:val="28"/>
          <w:szCs w:val="28"/>
        </w:rPr>
        <w:t>У нас есть обнадеживающий опыт. Едва начав программу Экономическое обучение молодых, мы вскоре вышли по числу учащихся на второе место в мире после США. Ежегодно эту программу, почти без всякой поддержки государства, проходят 100 тысяч школьников. Этого мало, нам нужен миллион, но, лиха беда начало. …</w:t>
      </w:r>
    </w:p>
    <w:p w14:paraId="74055D6D" w14:textId="77777777" w:rsidR="001A3335" w:rsidRDefault="001A3335" w:rsidP="001A3335">
      <w:pPr>
        <w:pStyle w:val="a0"/>
        <w:ind w:firstLine="709"/>
        <w:jc w:val="both"/>
        <w:rPr>
          <w:sz w:val="28"/>
          <w:szCs w:val="28"/>
        </w:rPr>
      </w:pPr>
      <w:r w:rsidRPr="00B3066C">
        <w:rPr>
          <w:sz w:val="28"/>
          <w:szCs w:val="28"/>
        </w:rPr>
        <w:t xml:space="preserve">Сети, мобильные телефоны, спутники, автономная, неподконтрольная государству связь будет разрастаться на благо свободному гражданскому обществу. … </w:t>
      </w:r>
    </w:p>
    <w:p w14:paraId="0CDE0FAB" w14:textId="77777777" w:rsidR="001A3335" w:rsidRDefault="001A3335" w:rsidP="001A3335">
      <w:pPr>
        <w:pStyle w:val="a0"/>
        <w:ind w:firstLine="709"/>
        <w:jc w:val="both"/>
        <w:rPr>
          <w:sz w:val="28"/>
          <w:szCs w:val="28"/>
        </w:rPr>
      </w:pPr>
      <w:r w:rsidRPr="00B3066C">
        <w:rPr>
          <w:sz w:val="28"/>
          <w:szCs w:val="28"/>
        </w:rPr>
        <w:t xml:space="preserve">В России нет нормальной системы управления. </w:t>
      </w:r>
      <w:r>
        <w:rPr>
          <w:sz w:val="28"/>
          <w:szCs w:val="28"/>
        </w:rPr>
        <w:t>…</w:t>
      </w:r>
    </w:p>
    <w:p w14:paraId="3E0BCA58" w14:textId="77777777" w:rsidR="001A3335" w:rsidRPr="00B3066C" w:rsidRDefault="001A3335" w:rsidP="001A3335">
      <w:pPr>
        <w:pStyle w:val="a0"/>
        <w:ind w:firstLine="709"/>
        <w:jc w:val="both"/>
        <w:rPr>
          <w:sz w:val="28"/>
          <w:szCs w:val="28"/>
        </w:rPr>
      </w:pPr>
      <w:r w:rsidRPr="00B3066C">
        <w:rPr>
          <w:sz w:val="28"/>
          <w:szCs w:val="28"/>
        </w:rPr>
        <w:t xml:space="preserve">Наша бюрократическая система обладает способностью выталкивать самое маленькое решение на самый верх. Это порождает беспредельную безответственность чиновничества, которое всегда защищено решениями высшего начальника. </w:t>
      </w:r>
    </w:p>
    <w:p w14:paraId="655E66C9" w14:textId="77777777" w:rsidR="001A3335" w:rsidRDefault="001A3335" w:rsidP="001A3335">
      <w:pPr>
        <w:pStyle w:val="a0"/>
        <w:ind w:firstLine="709"/>
        <w:jc w:val="both"/>
        <w:rPr>
          <w:sz w:val="28"/>
          <w:szCs w:val="28"/>
        </w:rPr>
      </w:pPr>
      <w:r w:rsidRPr="00B3066C">
        <w:rPr>
          <w:sz w:val="28"/>
          <w:szCs w:val="28"/>
        </w:rPr>
        <w:t xml:space="preserve">Есть разнообразные формы электронной поддержки управления, базы данных, организация документооборота. Но, при всем уважении к информатике, неправильную систему управления она может только ухудшить. </w:t>
      </w:r>
    </w:p>
    <w:p w14:paraId="719A1E88" w14:textId="77777777" w:rsidR="001A3335" w:rsidRPr="00B3066C" w:rsidRDefault="001A3335" w:rsidP="001A3335">
      <w:pPr>
        <w:pStyle w:val="a0"/>
        <w:ind w:firstLine="709"/>
        <w:jc w:val="both"/>
        <w:rPr>
          <w:sz w:val="28"/>
          <w:szCs w:val="28"/>
        </w:rPr>
      </w:pPr>
      <w:r w:rsidRPr="00B3066C">
        <w:rPr>
          <w:sz w:val="28"/>
          <w:szCs w:val="28"/>
        </w:rPr>
        <w:t>Нужен правильный алгоритм</w:t>
      </w:r>
      <w:r>
        <w:rPr>
          <w:sz w:val="28"/>
          <w:szCs w:val="28"/>
        </w:rPr>
        <w:t>.</w:t>
      </w:r>
    </w:p>
    <w:p w14:paraId="40924EBA" w14:textId="77777777" w:rsidR="001A3335" w:rsidRDefault="001A3335" w:rsidP="001A3335">
      <w:pPr>
        <w:pStyle w:val="a0"/>
        <w:ind w:firstLine="709"/>
        <w:jc w:val="both"/>
        <w:rPr>
          <w:sz w:val="28"/>
          <w:szCs w:val="28"/>
        </w:rPr>
      </w:pPr>
      <w:r w:rsidRPr="00B3066C">
        <w:rPr>
          <w:sz w:val="28"/>
          <w:szCs w:val="28"/>
        </w:rPr>
        <w:t xml:space="preserve">Процесс принятия решений это одна из крупных проблем жизнедеятельности общества. Демократия бессильна без бюрократии и не </w:t>
      </w:r>
      <w:r w:rsidRPr="00B3066C">
        <w:rPr>
          <w:sz w:val="28"/>
          <w:szCs w:val="28"/>
        </w:rPr>
        <w:lastRenderedPageBreak/>
        <w:t xml:space="preserve">может без нее обойтись. Прямое управление невозможно, значит, нужна иерархическая система принятия решений и контроля за их исполнением. </w:t>
      </w:r>
    </w:p>
    <w:p w14:paraId="47E31135" w14:textId="77777777" w:rsidR="001A3335" w:rsidRPr="00B3066C" w:rsidRDefault="001A3335" w:rsidP="001A3335">
      <w:pPr>
        <w:pStyle w:val="a0"/>
        <w:ind w:firstLine="709"/>
        <w:jc w:val="both"/>
        <w:rPr>
          <w:sz w:val="28"/>
          <w:szCs w:val="28"/>
        </w:rPr>
      </w:pPr>
      <w:r w:rsidRPr="00B3066C">
        <w:rPr>
          <w:sz w:val="28"/>
          <w:szCs w:val="28"/>
        </w:rPr>
        <w:t xml:space="preserve">Но она должна быть выстроена логически, по правильному алгоритму. …Вот абсолютно приоритетное сегодня направление всей нашей политики и экономической политики: инвестиции и возрождение промышленности. </w:t>
      </w:r>
      <w:r>
        <w:rPr>
          <w:sz w:val="28"/>
          <w:szCs w:val="28"/>
        </w:rPr>
        <w:t xml:space="preserve">… </w:t>
      </w:r>
      <w:r w:rsidRPr="00B3066C">
        <w:rPr>
          <w:sz w:val="28"/>
          <w:szCs w:val="28"/>
        </w:rPr>
        <w:t xml:space="preserve">Нужна новая система, органы управления, процедуры, механизмы. И тогда ее отполируют электроникой, всеми средствами информации и связи. Ничего хитрого здесь нет, все эти средства известны и доступны. Любой крупный проект, в котором задействовано больше миллиарда долларов, обязательно управляется с использованием электроники. </w:t>
      </w:r>
    </w:p>
    <w:p w14:paraId="6D17FDB6" w14:textId="77777777" w:rsidR="001A3335" w:rsidRDefault="001A3335" w:rsidP="001A3335">
      <w:pPr>
        <w:pStyle w:val="a0"/>
        <w:ind w:firstLine="709"/>
        <w:jc w:val="both"/>
        <w:rPr>
          <w:sz w:val="28"/>
          <w:szCs w:val="28"/>
        </w:rPr>
      </w:pPr>
      <w:r w:rsidRPr="00B3066C">
        <w:rPr>
          <w:sz w:val="28"/>
          <w:szCs w:val="28"/>
        </w:rPr>
        <w:t>Но сегодня неизмеримо важнее организационная и кадровая перестройка.</w:t>
      </w:r>
    </w:p>
    <w:p w14:paraId="4C6D18B1" w14:textId="77777777" w:rsidR="001A3335" w:rsidRDefault="001A3335" w:rsidP="001A3335">
      <w:pPr>
        <w:pStyle w:val="a0"/>
        <w:ind w:firstLine="709"/>
        <w:jc w:val="both"/>
        <w:rPr>
          <w:sz w:val="28"/>
          <w:szCs w:val="28"/>
        </w:rPr>
      </w:pPr>
    </w:p>
    <w:p w14:paraId="10591598" w14:textId="77777777" w:rsidR="001A3335" w:rsidRDefault="001A3335" w:rsidP="001A3335">
      <w:pPr>
        <w:pStyle w:val="a0"/>
        <w:ind w:firstLine="709"/>
        <w:jc w:val="both"/>
        <w:rPr>
          <w:sz w:val="28"/>
          <w:szCs w:val="28"/>
        </w:rPr>
      </w:pPr>
      <w:bookmarkStart w:id="2" w:name="_Toc237882308"/>
      <w:r w:rsidRPr="00B176FF">
        <w:rPr>
          <w:rStyle w:val="30"/>
          <w:b/>
        </w:rPr>
        <w:t>Польре</w:t>
      </w:r>
      <w:r>
        <w:rPr>
          <w:rStyle w:val="30"/>
          <w:b/>
        </w:rPr>
        <w:t xml:space="preserve"> Б</w:t>
      </w:r>
      <w:r w:rsidRPr="00B176FF">
        <w:rPr>
          <w:rStyle w:val="30"/>
          <w:b/>
        </w:rPr>
        <w:t>. Когнитивный капитализм на марше</w:t>
      </w:r>
      <w:bookmarkEnd w:id="2"/>
      <w:r>
        <w:rPr>
          <w:rStyle w:val="a4"/>
          <w:sz w:val="28"/>
          <w:szCs w:val="28"/>
        </w:rPr>
        <w:footnoteReference w:id="3"/>
      </w:r>
    </w:p>
    <w:p w14:paraId="449E3326" w14:textId="77777777" w:rsidR="001A3335" w:rsidRDefault="001A3335" w:rsidP="001A3335">
      <w:pPr>
        <w:pStyle w:val="a0"/>
        <w:ind w:firstLine="709"/>
        <w:jc w:val="both"/>
        <w:rPr>
          <w:sz w:val="28"/>
          <w:szCs w:val="28"/>
        </w:rPr>
      </w:pPr>
    </w:p>
    <w:p w14:paraId="041D04DC" w14:textId="77777777" w:rsidR="001A3335" w:rsidRDefault="001A3335" w:rsidP="001A3335">
      <w:pPr>
        <w:pStyle w:val="a0"/>
        <w:ind w:firstLine="709"/>
        <w:jc w:val="both"/>
        <w:rPr>
          <w:sz w:val="28"/>
          <w:szCs w:val="28"/>
        </w:rPr>
      </w:pPr>
      <w:r w:rsidRPr="003576A9">
        <w:rPr>
          <w:sz w:val="28"/>
          <w:szCs w:val="28"/>
        </w:rPr>
        <w:t>На сегодняшний день значимость знания в современных экономических структурах может считаться общепризнанной. В этой статье мы предлагаем тезис, согласно которому знание представляет собой характерный элемент современного капитализма и основу для построения новой концепции, а именно когнитивного капитализма. Эта концепция служит определению той фазы или эпохи капитализма, в которой накопление на основе эксплуатации и присвоения знания является качественно п</w:t>
      </w:r>
      <w:r>
        <w:rPr>
          <w:sz w:val="28"/>
          <w:szCs w:val="28"/>
        </w:rPr>
        <w:t>реобладающей формой накопления.</w:t>
      </w:r>
    </w:p>
    <w:p w14:paraId="68502D68" w14:textId="77777777" w:rsidR="001A3335" w:rsidRDefault="001A3335" w:rsidP="001A3335">
      <w:pPr>
        <w:pStyle w:val="a0"/>
        <w:ind w:firstLine="709"/>
        <w:jc w:val="both"/>
        <w:rPr>
          <w:sz w:val="28"/>
          <w:szCs w:val="28"/>
        </w:rPr>
      </w:pPr>
      <w:r w:rsidRPr="003576A9">
        <w:rPr>
          <w:sz w:val="28"/>
          <w:szCs w:val="28"/>
        </w:rPr>
        <w:t xml:space="preserve">Когнитивный капитализм следует понимать как общество знания, управляемое и организованное по капиталистическим принципам. Кроме того, когнитивный капитализм следует понимать как такой вид капитализма, в котором знание является основным источником стоимости, откуда и вытекает его противопоставление капитализму промышленному. </w:t>
      </w:r>
    </w:p>
    <w:p w14:paraId="66EAE58A" w14:textId="77777777" w:rsidR="001A3335" w:rsidRDefault="001A3335" w:rsidP="001A3335">
      <w:pPr>
        <w:pStyle w:val="a0"/>
        <w:ind w:firstLine="709"/>
        <w:jc w:val="both"/>
        <w:rPr>
          <w:sz w:val="28"/>
          <w:szCs w:val="28"/>
        </w:rPr>
      </w:pPr>
      <w:r w:rsidRPr="003576A9">
        <w:rPr>
          <w:sz w:val="28"/>
          <w:szCs w:val="28"/>
        </w:rPr>
        <w:t>Что такое капитализм? По мнению Ф. Броделя, это социальная организация, для которой характерны международный размах обмена, господство финансового и спекулятивного сектора и наличие доминантных позиций. Капитализм зиждется на принципе бесконечного накопления капитала и на механизмах, которые обеспечивают возможность такого накопления. Среди них немаловажны практики господства и эксплуатации, извлекающие выгоду из статуса труда как товара. Но механизмы накопления не являются незыблемыми. Капитализм развивается, и накопление принимает новые формы.</w:t>
      </w:r>
    </w:p>
    <w:p w14:paraId="5C74DB83" w14:textId="77777777" w:rsidR="001A3335" w:rsidRDefault="001A3335" w:rsidP="001A3335">
      <w:pPr>
        <w:pStyle w:val="a0"/>
        <w:ind w:firstLine="709"/>
        <w:jc w:val="both"/>
        <w:rPr>
          <w:sz w:val="28"/>
          <w:szCs w:val="28"/>
        </w:rPr>
      </w:pPr>
      <w:r w:rsidRPr="003576A9">
        <w:rPr>
          <w:sz w:val="28"/>
          <w:szCs w:val="28"/>
        </w:rPr>
        <w:t xml:space="preserve">Тезис о вступлении в новую эпоху, названную когнитивным капитализмом, основывается на идее, что определенный тип накопления, основанный на знании и творчестве, стремится занять в динамике общества </w:t>
      </w:r>
      <w:r w:rsidRPr="003576A9">
        <w:rPr>
          <w:sz w:val="28"/>
          <w:szCs w:val="28"/>
        </w:rPr>
        <w:lastRenderedPageBreak/>
        <w:t>центральное положение. Знание и информация составят основной источник производительности. Когнитивный капитализм – это вид капитализма, в котором знание (в широком смысле</w:t>
      </w:r>
      <w:r>
        <w:rPr>
          <w:sz w:val="28"/>
          <w:szCs w:val="28"/>
        </w:rPr>
        <w:t>,</w:t>
      </w:r>
      <w:r w:rsidRPr="003576A9">
        <w:rPr>
          <w:sz w:val="28"/>
          <w:szCs w:val="28"/>
        </w:rPr>
        <w:t xml:space="preserve"> объединяющем науку и другие формы знаний) становится доминантой в процессе накопления. Эта ориентация на доминирующее накопление заменяет собой вид накопления, который преобладал в промышленном капитализме и предпочитал вложения в машины и в организацию труда. </w:t>
      </w:r>
    </w:p>
    <w:p w14:paraId="0A161E83" w14:textId="77777777" w:rsidR="001A3335" w:rsidRDefault="001A3335" w:rsidP="001A3335">
      <w:pPr>
        <w:pStyle w:val="a0"/>
        <w:ind w:firstLine="709"/>
        <w:jc w:val="both"/>
        <w:rPr>
          <w:sz w:val="28"/>
          <w:szCs w:val="28"/>
        </w:rPr>
      </w:pPr>
      <w:r w:rsidRPr="003576A9">
        <w:rPr>
          <w:sz w:val="28"/>
          <w:szCs w:val="28"/>
        </w:rPr>
        <w:t xml:space="preserve">Отметим для ясности: своеобразный характер капитализма, который мы называем когнитивным, не обязан своим появлением возросшему значению науки и знаний. Без постоянной мобилизации науки и технологии были бы невозможны историческое развитие капитализма и экономический прогресс, которые начались уже во времена промышленной революции. Знания и умения как предмет накопления и даже степень их важности не являются главным отличительным признаком когнитивного капитализма. Принципиально то, что в современном капиталистическом обществе и в соответствующем виде накопления их положение становится господствующим. Общий интеллект проявляется не только в производстве; он организует «весь жизненный контекст» (П. Вирно). Иными словами, когнитивный капитализм это нечто большее, чем новый способ производства. Это новая цивилизация. </w:t>
      </w:r>
    </w:p>
    <w:p w14:paraId="0D9D4CFA" w14:textId="77777777" w:rsidR="001A3335" w:rsidRDefault="001A3335" w:rsidP="001A3335">
      <w:pPr>
        <w:pStyle w:val="a0"/>
        <w:ind w:firstLine="709"/>
        <w:jc w:val="both"/>
        <w:rPr>
          <w:sz w:val="28"/>
          <w:szCs w:val="28"/>
        </w:rPr>
      </w:pPr>
      <w:r w:rsidRPr="003576A9">
        <w:rPr>
          <w:sz w:val="28"/>
          <w:szCs w:val="28"/>
        </w:rPr>
        <w:t xml:space="preserve">Ход наших рассуждений в значительной степени вписывается в перспективу так называемой школы регулирования, отводящей важное место институциональным факторам. Мы составим перечень некоторых институциональных проявлений наступления когнитивного капитализма и сопутствующих ему напряжений, оставаясь по возможности в рамках школы регулирования. Это не исчерпывающий перечень, и ряд институциональных трансформаций (в частности, государства) здесь опущен. </w:t>
      </w:r>
    </w:p>
    <w:p w14:paraId="669ECDF0" w14:textId="77777777" w:rsidR="001A3335" w:rsidRDefault="001A3335" w:rsidP="001A3335">
      <w:pPr>
        <w:pStyle w:val="a0"/>
        <w:ind w:firstLine="709"/>
        <w:jc w:val="both"/>
        <w:rPr>
          <w:sz w:val="28"/>
          <w:szCs w:val="28"/>
        </w:rPr>
      </w:pPr>
      <w:r>
        <w:rPr>
          <w:sz w:val="28"/>
          <w:szCs w:val="28"/>
        </w:rPr>
        <w:t>…</w:t>
      </w:r>
      <w:r w:rsidRPr="003576A9">
        <w:rPr>
          <w:sz w:val="28"/>
          <w:szCs w:val="28"/>
        </w:rPr>
        <w:t xml:space="preserve">Важность отношений наемного труда в теории регулирования «состоит в том, что они характеризуют тип присвоения прибавочной стоимости в капиталистическом способе производства» </w:t>
      </w:r>
      <w:r>
        <w:rPr>
          <w:sz w:val="28"/>
          <w:szCs w:val="28"/>
        </w:rPr>
        <w:t xml:space="preserve">… </w:t>
      </w:r>
      <w:r w:rsidRPr="003576A9">
        <w:rPr>
          <w:sz w:val="28"/>
          <w:szCs w:val="28"/>
        </w:rPr>
        <w:t xml:space="preserve">Именно изучение отношений труда и капитала позволяет охарактеризовать природу и интенсивность противоречия между ними и, соответственно, природу и степень их взаимодополняемости. В когнитивном капитализме становление труда как независимой творческой силы меняет одновременно природу прибыли и условия ее присвоения фирмой. Эта последняя демонстрирует паразитическое и хищническое поведение в той мере, в какой извлекает выгоду из коллективно созданного когнитивного потенциала. С другой стороны, умственный потенциал и реактивная способность служащих приносит прямую выгоду предприятию, имеющему тенденцию рассматривать служащих как «основной капитал», производительность которого трудно оценить; работнику поэтому достается заранее установленная плата. Глубинные изменения логики производства меняют природу </w:t>
      </w:r>
      <w:r w:rsidRPr="003576A9">
        <w:rPr>
          <w:sz w:val="28"/>
          <w:szCs w:val="28"/>
        </w:rPr>
        <w:lastRenderedPageBreak/>
        <w:t xml:space="preserve">профессиональных идентификаций, компетенций и знаний. Наиболее интересен здесь переход от системы профессиональных отношений, построенной на квалификации, к системе, основанной на компетенции. </w:t>
      </w:r>
    </w:p>
    <w:p w14:paraId="754F5616" w14:textId="77777777" w:rsidR="001A3335" w:rsidRDefault="001A3335" w:rsidP="001A3335">
      <w:pPr>
        <w:pStyle w:val="a0"/>
        <w:ind w:firstLine="709"/>
        <w:jc w:val="both"/>
        <w:rPr>
          <w:sz w:val="28"/>
          <w:szCs w:val="28"/>
        </w:rPr>
      </w:pPr>
      <w:r>
        <w:rPr>
          <w:sz w:val="28"/>
          <w:szCs w:val="28"/>
        </w:rPr>
        <w:t>…</w:t>
      </w:r>
      <w:r w:rsidRPr="003576A9">
        <w:rPr>
          <w:sz w:val="28"/>
          <w:szCs w:val="28"/>
        </w:rPr>
        <w:t>В современном капитализме природа и разделение труда претерпевают явные перемены. Тезис о когнитивном капитализме определяет и характеризует некоторые из них, в частности, зависящие от эволюции роли знания:</w:t>
      </w:r>
    </w:p>
    <w:p w14:paraId="7FA68B64" w14:textId="77777777" w:rsidR="001A3335" w:rsidRDefault="001A3335" w:rsidP="001A3335">
      <w:pPr>
        <w:pStyle w:val="a0"/>
        <w:ind w:firstLine="709"/>
        <w:jc w:val="both"/>
        <w:rPr>
          <w:sz w:val="28"/>
          <w:szCs w:val="28"/>
        </w:rPr>
      </w:pPr>
      <w:r w:rsidRPr="003576A9">
        <w:rPr>
          <w:sz w:val="28"/>
          <w:szCs w:val="28"/>
        </w:rPr>
        <w:t xml:space="preserve">a) преобладающая роль нематериального труда; </w:t>
      </w:r>
    </w:p>
    <w:p w14:paraId="333E6FD8" w14:textId="77777777" w:rsidR="001A3335" w:rsidRDefault="001A3335" w:rsidP="001A3335">
      <w:pPr>
        <w:pStyle w:val="a0"/>
        <w:ind w:firstLine="709"/>
        <w:jc w:val="both"/>
        <w:rPr>
          <w:sz w:val="28"/>
          <w:szCs w:val="28"/>
        </w:rPr>
      </w:pPr>
      <w:r w:rsidRPr="003576A9">
        <w:rPr>
          <w:sz w:val="28"/>
          <w:szCs w:val="28"/>
        </w:rPr>
        <w:t xml:space="preserve">б) пересмотр категории времени как критерия измерения и стоимости труда. Когнитивный труд неизмерим с точки зрения стоимости труда, то есть в зависимости от времени, затраченного на производство. Этот тезис был впервые изложен самим Марксом в «Экономических рукописях»: «По мере развития крупной промышленности созидание действительного богатства становится менее зависимым от рабочего времени и от количества затраченного труда, чем от мощи их агентов, которые приводятся в движение в течение рабочего времени и которые сами, в свою очередь, зависят, скорее, от общего уровня науки и от прогресса техники или от применения этой науки к производству». Продолжая это рассуждение, можно поставить вопрос об уместности закона стоимости в современной экономике; </w:t>
      </w:r>
    </w:p>
    <w:p w14:paraId="7D557653" w14:textId="77777777" w:rsidR="001A3335" w:rsidRDefault="001A3335" w:rsidP="001A3335">
      <w:pPr>
        <w:pStyle w:val="a0"/>
        <w:ind w:firstLine="709"/>
        <w:jc w:val="both"/>
        <w:rPr>
          <w:sz w:val="28"/>
          <w:szCs w:val="28"/>
        </w:rPr>
      </w:pPr>
      <w:r w:rsidRPr="003576A9">
        <w:rPr>
          <w:sz w:val="28"/>
          <w:szCs w:val="28"/>
        </w:rPr>
        <w:t>в) само понятие труда становится все более экстенсивным. Труд выходит за отведенные ему пределы. Он теперь завязан на все время жизни. Антонио Негри использует слово «излишек» для обозначения продукта самой жизни, которая сама выступает (когнитивным) трудом, поскольку по определению является производительной и творческой. Если труд продолжает занимать центральное положение, то по причине своей делокализации, так как он распространился на все акты жизни, поэтому нам следовало бы отказаться от старого значения слова «труд», которое принимало во внимание только его материальную или «институциональную» форму;</w:t>
      </w:r>
    </w:p>
    <w:p w14:paraId="52A94B95" w14:textId="77777777" w:rsidR="001A3335" w:rsidRDefault="001A3335" w:rsidP="001A3335">
      <w:pPr>
        <w:pStyle w:val="a0"/>
        <w:ind w:firstLine="709"/>
        <w:jc w:val="both"/>
        <w:rPr>
          <w:sz w:val="28"/>
          <w:szCs w:val="28"/>
        </w:rPr>
      </w:pPr>
      <w:r w:rsidRPr="003576A9">
        <w:rPr>
          <w:sz w:val="28"/>
          <w:szCs w:val="28"/>
        </w:rPr>
        <w:t xml:space="preserve">г) определяемый по его когнитивной емкости и, следовательно, по «мощности», труд может считаться «основным капиталом», эффективность которого есть проявление знаний или «общего интеллекта» в двух его формах: «общего» научного труда или отношений трудового сотрудничества. «Общий интеллект» получил разнообразные и противоречивые интерпретации. Мы интерпретируем это выражение как обозначающее «общие знания», то есть общий уровень знаний, в среднем соответствующий уровню образования в данной стране; </w:t>
      </w:r>
    </w:p>
    <w:p w14:paraId="43C56FAA" w14:textId="77777777" w:rsidR="001A3335" w:rsidRDefault="001A3335" w:rsidP="001A3335">
      <w:pPr>
        <w:pStyle w:val="a0"/>
        <w:ind w:firstLine="709"/>
        <w:jc w:val="both"/>
        <w:rPr>
          <w:sz w:val="28"/>
          <w:szCs w:val="28"/>
        </w:rPr>
      </w:pPr>
      <w:r w:rsidRPr="003576A9">
        <w:rPr>
          <w:sz w:val="28"/>
          <w:szCs w:val="28"/>
        </w:rPr>
        <w:t xml:space="preserve">д) в когнитивном капитализме живой труд становится языковым и коммуникационным в значительной, если не в преобладающей степени. Труд стал работой по решению проблем. Вовлеченность в проекты и временные системы усиливает гибкий, мобильный и коммуникативный характер труда. Язык – это еще один аспект общего и социального характера производительности труда. Его природа как общественного блага </w:t>
      </w:r>
      <w:r w:rsidRPr="003576A9">
        <w:rPr>
          <w:sz w:val="28"/>
          <w:szCs w:val="28"/>
        </w:rPr>
        <w:lastRenderedPageBreak/>
        <w:t xml:space="preserve">просматривается еще более четко, чем в случае со знаниями. Развитие телекоммуникаций предрасполагает к значительному развитию услуг, выполнение которых основывается на языке. </w:t>
      </w:r>
      <w:r>
        <w:rPr>
          <w:sz w:val="28"/>
          <w:szCs w:val="28"/>
        </w:rPr>
        <w:t>…</w:t>
      </w:r>
      <w:r w:rsidRPr="003576A9">
        <w:rPr>
          <w:sz w:val="28"/>
          <w:szCs w:val="28"/>
        </w:rPr>
        <w:t xml:space="preserve">; </w:t>
      </w:r>
    </w:p>
    <w:p w14:paraId="0859B31D" w14:textId="77777777" w:rsidR="001A3335" w:rsidRDefault="001A3335" w:rsidP="001A3335">
      <w:pPr>
        <w:pStyle w:val="a0"/>
        <w:ind w:firstLine="709"/>
        <w:jc w:val="both"/>
        <w:rPr>
          <w:sz w:val="28"/>
          <w:szCs w:val="28"/>
        </w:rPr>
      </w:pPr>
      <w:r w:rsidRPr="003576A9">
        <w:rPr>
          <w:sz w:val="28"/>
          <w:szCs w:val="28"/>
        </w:rPr>
        <w:t xml:space="preserve">е) эволюция разделения труда и нашего подхода к нему. Современное усиление когнитивного аспекта труда несовместимо с определенным типом расщепления практических задач и видов деятельности. Разделение когнитивного труда не может основываться на тех же принципах, что и разделение «материального» труда, хотя бы потому, что различны их критерии производительности. Действительно, априори трудно предположить, что можно измерить производительность знания, которая, в контексте массовой диффузной интеллектуальности, частично является результатом влияния сотрудничества; </w:t>
      </w:r>
    </w:p>
    <w:p w14:paraId="743917A7" w14:textId="77777777" w:rsidR="001A3335" w:rsidRDefault="001A3335" w:rsidP="001A3335">
      <w:pPr>
        <w:pStyle w:val="a0"/>
        <w:ind w:firstLine="709"/>
        <w:jc w:val="both"/>
        <w:rPr>
          <w:sz w:val="28"/>
          <w:szCs w:val="28"/>
        </w:rPr>
      </w:pPr>
      <w:r w:rsidRPr="003576A9">
        <w:rPr>
          <w:sz w:val="28"/>
          <w:szCs w:val="28"/>
        </w:rPr>
        <w:t xml:space="preserve">ж) значительное сокращение прямого рабочего времени. Во многих случаях продолжительность рабочего времени перестала быть фактором организации труда и не позволяет представить ее как заслуживающую доверия меру стоимости и затрат на производство. В особенности в секторах интенсивного потребления знания рабочее время, отведенное для производственной деятельности, представляет собой лишь второстепенный источник производительности труда человека. Поэтому экономическая эффективность подлежит оценке чаще всего постфактум; при этом невозможно предугадать и проследить процесс ее образования, как это было при фордистской организации производства. </w:t>
      </w:r>
      <w:r>
        <w:rPr>
          <w:sz w:val="28"/>
          <w:szCs w:val="28"/>
        </w:rPr>
        <w:t>…</w:t>
      </w:r>
      <w:r w:rsidRPr="003576A9">
        <w:rPr>
          <w:sz w:val="28"/>
          <w:szCs w:val="28"/>
        </w:rPr>
        <w:t xml:space="preserve"> Грань между рабочим и свободным временем или временем воспроизводства размывается;</w:t>
      </w:r>
    </w:p>
    <w:p w14:paraId="4D4D63BE" w14:textId="77777777" w:rsidR="001A3335" w:rsidRDefault="001A3335" w:rsidP="001A3335">
      <w:pPr>
        <w:pStyle w:val="a0"/>
        <w:ind w:firstLine="709"/>
        <w:jc w:val="both"/>
        <w:rPr>
          <w:sz w:val="28"/>
          <w:szCs w:val="28"/>
        </w:rPr>
      </w:pPr>
      <w:r w:rsidRPr="003576A9">
        <w:rPr>
          <w:sz w:val="28"/>
          <w:szCs w:val="28"/>
        </w:rPr>
        <w:t>з) некоторые исследователи полагают, что интеллектуальная и нематериальная рабочая сила стремится к автономии от капиталистического контроля. Это обстоятельство имеет двойственное значение. Речь идет, с одной стороны, об эпохальном обретении рабочим классом своей автономии, достигнутой «сопротивлением» (слово предложено Фуко и подхвачено Негри) капиталу, и, с другой, о конкретной автономии в текущей производственной деятельности. Если допустить онтологическую автономию принципа творческих способностей служащих или пользователей, то мы готовы присоединиться к этому утверждению. Однако мы не поддерживаем тезис о том, что работники наделены автономией, потому-де что их творческие способности находят конкретное употребление совершенно свободно вне капитала и против него.</w:t>
      </w:r>
    </w:p>
    <w:p w14:paraId="2CF85674" w14:textId="77777777" w:rsidR="001A3335" w:rsidRDefault="001A3335" w:rsidP="001A3335">
      <w:pPr>
        <w:pStyle w:val="a0"/>
        <w:ind w:firstLine="709"/>
        <w:jc w:val="both"/>
        <w:rPr>
          <w:sz w:val="28"/>
          <w:szCs w:val="28"/>
        </w:rPr>
      </w:pPr>
      <w:r>
        <w:rPr>
          <w:sz w:val="28"/>
          <w:szCs w:val="28"/>
        </w:rPr>
        <w:t>…</w:t>
      </w:r>
      <w:r w:rsidRPr="003576A9">
        <w:rPr>
          <w:sz w:val="28"/>
          <w:szCs w:val="28"/>
        </w:rPr>
        <w:t xml:space="preserve">До сих пор мы не затрагивали вопроса о науке. Мы упомянули системный характер отношений между наукой, техникой и экономикой: наука становится все более зависимой от технологии и промышленности. Весьма широкое распространение получил сегодня тезис о новом способе производства знания, состоящий в подчинении научных исследований экономической логике, хотя его основы и вызывают критику. Важнейшими </w:t>
      </w:r>
      <w:r w:rsidRPr="003576A9">
        <w:rPr>
          <w:sz w:val="28"/>
          <w:szCs w:val="28"/>
        </w:rPr>
        <w:lastRenderedPageBreak/>
        <w:t xml:space="preserve">факторами являются системность, организованность и программируемость (внутренняя или внешняя) научной и технической деятельности. </w:t>
      </w:r>
    </w:p>
    <w:p w14:paraId="4E195F3B" w14:textId="77777777" w:rsidR="001A3335" w:rsidRDefault="001A3335" w:rsidP="001A3335">
      <w:pPr>
        <w:pStyle w:val="a0"/>
        <w:ind w:firstLine="709"/>
        <w:jc w:val="both"/>
        <w:rPr>
          <w:sz w:val="28"/>
          <w:szCs w:val="28"/>
        </w:rPr>
      </w:pPr>
      <w:r w:rsidRPr="003576A9">
        <w:rPr>
          <w:sz w:val="28"/>
          <w:szCs w:val="28"/>
        </w:rPr>
        <w:t xml:space="preserve">В семантическом плане наиболее заметным явлением современного капитализма является развитие финансового сектора, ставшего универсальным языком и для оперативного управления, и для стратегического руководства. Заявления лидеров играют существенную роль в формировании ожиданий и, следовательно, в оценке. Агенты заинтересованы лишь в номинальном создании стоимости. Деньги, будучи знаком, являются всего лишь мерой. Но финансовый сектор, представляя собой деньги, предназначенные для вклада, сам являет собой оценку. Оценку не реальной конкретной мощности, но оценку способности приносить прибыль. Это то, что Маркс называл фиктивным капиталом. Предприятие, имеющее хорошую оценку на рынке, – это предприятие, нематериальные активы которого «визуализированы», а их роль в будущей рентабельности положительна и общепризнанна. </w:t>
      </w:r>
    </w:p>
    <w:p w14:paraId="3E673206" w14:textId="77777777" w:rsidR="001A3335" w:rsidRDefault="001A3335" w:rsidP="001A3335">
      <w:pPr>
        <w:pStyle w:val="a0"/>
        <w:ind w:firstLine="709"/>
        <w:jc w:val="both"/>
        <w:rPr>
          <w:sz w:val="28"/>
          <w:szCs w:val="28"/>
        </w:rPr>
      </w:pPr>
      <w:r w:rsidRPr="003576A9">
        <w:rPr>
          <w:sz w:val="28"/>
          <w:szCs w:val="28"/>
        </w:rPr>
        <w:t xml:space="preserve">Развитие знаний и инновация зависят от работы групп инженеров и исследователей соответствующих специализаций. Эта работа часто выполняется в рамках союза. Число стратегических союзов растет, что частично объясняется стремлением разделить затраты на исследования и разработки, но не только этим. Исследования усложняются, а разработки новых продуктов и приемов порождают спрос на дополнительные знания, которые нужно комбинировать и которыми нужно делиться. Мы присутствуем при появлении сети союзов или «созвездий», которые принимают на себя функции «молярных» центров принятия решений. Индивидуальная производительность человека или фирмы, в особенности с низкой рентабельностью, не имеет смысла в контексте коллективного творчества. </w:t>
      </w:r>
      <w:r>
        <w:rPr>
          <w:sz w:val="28"/>
          <w:szCs w:val="28"/>
        </w:rPr>
        <w:t>…</w:t>
      </w:r>
    </w:p>
    <w:p w14:paraId="17F6F6FC" w14:textId="77777777" w:rsidR="001A3335" w:rsidRDefault="001A3335" w:rsidP="001A3335">
      <w:pPr>
        <w:pStyle w:val="a0"/>
        <w:ind w:firstLine="709"/>
        <w:jc w:val="both"/>
        <w:rPr>
          <w:sz w:val="28"/>
          <w:szCs w:val="28"/>
        </w:rPr>
      </w:pPr>
      <w:r w:rsidRPr="003576A9">
        <w:rPr>
          <w:sz w:val="28"/>
          <w:szCs w:val="28"/>
        </w:rPr>
        <w:t>В фордизме накопление происходило главным образом в национальных рамках. На сегодняшний день регулирование систем закрытого типа стало невозможным. Происходит наложение различных уровней регулирования: региональное (субнациональное), национальное и наднациональное (например</w:t>
      </w:r>
      <w:r>
        <w:rPr>
          <w:sz w:val="28"/>
          <w:szCs w:val="28"/>
        </w:rPr>
        <w:t>,</w:t>
      </w:r>
      <w:r w:rsidRPr="003576A9">
        <w:rPr>
          <w:sz w:val="28"/>
          <w:szCs w:val="28"/>
        </w:rPr>
        <w:t xml:space="preserve"> Европа). Интересы предприятий все больше расходятся с интересами страны происхождения. Фирмы вступают в глобализационный процесс, связанный с открытостью, международной конкуренцией и договорным определением заработной платы. Экономическая конкурентоспособность фирм зависит не только от условий на какой-то одной территории, но и от возможности управления потоками товаров, факторами производства, инженерными решениями и финансовыми средствами во всем мире. </w:t>
      </w:r>
      <w:r>
        <w:rPr>
          <w:sz w:val="28"/>
          <w:szCs w:val="28"/>
        </w:rPr>
        <w:t>…</w:t>
      </w:r>
    </w:p>
    <w:p w14:paraId="786DDD1D" w14:textId="77777777" w:rsidR="001A3335" w:rsidRDefault="001A3335" w:rsidP="001A3335">
      <w:pPr>
        <w:pStyle w:val="a0"/>
        <w:ind w:firstLine="709"/>
        <w:jc w:val="both"/>
        <w:rPr>
          <w:sz w:val="28"/>
          <w:szCs w:val="28"/>
        </w:rPr>
      </w:pPr>
      <w:r w:rsidRPr="003576A9">
        <w:rPr>
          <w:sz w:val="28"/>
          <w:szCs w:val="28"/>
        </w:rPr>
        <w:t xml:space="preserve">Законы о праве собственности с очевидностью составляют главную составную часть правовой системы, поддерживающей когнитивный капитализм. Известна важнейшая роль, которую они сыграли в недавнем прошлом. Дебаты по поводу бесплатного software достигли невиданного </w:t>
      </w:r>
      <w:r w:rsidRPr="003576A9">
        <w:rPr>
          <w:sz w:val="28"/>
          <w:szCs w:val="28"/>
        </w:rPr>
        <w:lastRenderedPageBreak/>
        <w:t>размаха, сравнимого разве что с дебатами о потенциальной возможности патентования генома. Вопросы права на интеллектуальную собственность перестали быть прерогативой юристов и промышленников и заняли важное место в общественных дебатах.</w:t>
      </w:r>
    </w:p>
    <w:p w14:paraId="29C88AE3" w14:textId="77777777" w:rsidR="001A3335" w:rsidRDefault="001A3335" w:rsidP="001A3335">
      <w:pPr>
        <w:pStyle w:val="a0"/>
        <w:ind w:firstLine="709"/>
        <w:jc w:val="both"/>
        <w:rPr>
          <w:sz w:val="28"/>
          <w:szCs w:val="28"/>
        </w:rPr>
      </w:pPr>
      <w:r w:rsidRPr="003576A9">
        <w:rPr>
          <w:sz w:val="28"/>
          <w:szCs w:val="28"/>
        </w:rPr>
        <w:t xml:space="preserve">По мнению некоторых исследований, эволюция юриспруденции по вопросам интеллектуальной собственности соответствует политике создания «рент по званию», призванных способствовать инновациям и синергизму частного и публичного секторов исследований. Следовательно, логично задаться вопросом о том, является ли становление права интеллектуальной собственности фактором, способствующим инновации, и в частности, компенсацией за вложения в исследования и разработки. Однако в действительности ясная связь между усилением охраны патентов и инновацией не установлена, более того, аргумент справедливого распределения дохода от вклада в исследования и разработки является спорным, так как значительная часть финансирования исследований поступает не от предприятий, а сами предприятия имеют тенденцию патентовать фундаментальные знания. Таким образом, имеют место последствия избыточной приватизации. Мы наблюдаем смещение экономики рынка в сторону капитализма знания. </w:t>
      </w:r>
    </w:p>
    <w:p w14:paraId="0D84E8EE" w14:textId="77777777" w:rsidR="001A3335" w:rsidRDefault="001A3335" w:rsidP="001A3335">
      <w:pPr>
        <w:pStyle w:val="a0"/>
        <w:ind w:firstLine="709"/>
        <w:jc w:val="both"/>
        <w:rPr>
          <w:sz w:val="28"/>
          <w:szCs w:val="28"/>
        </w:rPr>
      </w:pPr>
      <w:r>
        <w:rPr>
          <w:sz w:val="28"/>
          <w:szCs w:val="28"/>
        </w:rPr>
        <w:t>…</w:t>
      </w:r>
      <w:r w:rsidRPr="003576A9">
        <w:rPr>
          <w:sz w:val="28"/>
          <w:szCs w:val="28"/>
        </w:rPr>
        <w:t xml:space="preserve">Система образования не может рассматриваться как изолированная ни в промышленном, ни в когнитивном капитализме, хотя причинная связь выстраивается в них по-разному. Она не может полностью отвечать за то, что производит. Она принадлежит обществу с его кодексами, элитой и власть предержащими группами. Повышение уровня компетенций делает решающими факторы социальные и семейные. Лозунги правительств и экспертов склоняют на все лады темы демократизации образования, приспособления к глобализации и повышения конкурентоспособности. Университеты оказываются под нарастающим давлением, часто явно и недвусмысленно сформулированном. </w:t>
      </w:r>
    </w:p>
    <w:p w14:paraId="3EE8AA5C" w14:textId="77777777" w:rsidR="001A3335" w:rsidRDefault="001A3335" w:rsidP="001A3335">
      <w:pPr>
        <w:pStyle w:val="a0"/>
        <w:ind w:firstLine="709"/>
        <w:jc w:val="both"/>
        <w:rPr>
          <w:sz w:val="28"/>
          <w:szCs w:val="28"/>
        </w:rPr>
      </w:pPr>
      <w:r w:rsidRPr="003576A9">
        <w:rPr>
          <w:sz w:val="28"/>
          <w:szCs w:val="28"/>
        </w:rPr>
        <w:t xml:space="preserve">Классической формой подчинения знания и информации является создание условий для превращения знаний, информации и образования в товар. Эта тенденция развивается параллельно с приватизацией. Однако с точки зрения гносеологии анализ превращения знания в товар, сопоставимый с другими благами и услугами, дает смещение, ошибку. Для достижения статуса обменности просвещение должно быть в принципе понято как измеримое получение практических знаний. Как только речь заходит об образовании, не сводимом к небольшому числу практических и измеримых характеристик, превращение знания в товар затруднительно, а кроме того, таит в себе риск падения качества образования. К тому же образовательная деятельность содержит в себе социальный аспект, которым невозможно пренебречь. В сущности, дискуссия о превращении знания в товар не может </w:t>
      </w:r>
      <w:r w:rsidRPr="003576A9">
        <w:rPr>
          <w:sz w:val="28"/>
          <w:szCs w:val="28"/>
        </w:rPr>
        <w:lastRenderedPageBreak/>
        <w:t xml:space="preserve">ограничиваться вопросом о противоречии между административным публичным управлением и рыночным регулированием. </w:t>
      </w:r>
    </w:p>
    <w:p w14:paraId="7EDC523A" w14:textId="77777777" w:rsidR="001A3335" w:rsidRDefault="001A3335" w:rsidP="001A3335">
      <w:pPr>
        <w:pStyle w:val="a0"/>
        <w:ind w:firstLine="709"/>
        <w:jc w:val="both"/>
        <w:rPr>
          <w:sz w:val="28"/>
          <w:szCs w:val="28"/>
        </w:rPr>
      </w:pPr>
      <w:r>
        <w:rPr>
          <w:sz w:val="28"/>
          <w:szCs w:val="28"/>
        </w:rPr>
        <w:t>…</w:t>
      </w:r>
      <w:r w:rsidRPr="003576A9">
        <w:rPr>
          <w:sz w:val="28"/>
          <w:szCs w:val="28"/>
        </w:rPr>
        <w:t>Тезис о когнитивном капитализме не только анализирует институциональную трансформацию и особую динамику капитализма, выраженную в процессах ассимиляции и аккомодации знания. Он содержит и прескриптивный компонент. Одной из рекомендаций является бесплатное software, другой – предложение обеспечения прожиточного минимума, или гарантированного социального минимума (дохода). Гарантированный социальный минимум есть прямое следствие пересмотра понятия производительного труда при когнитивном капитализме. Он предлагает обеспечение дохода в обмен на такой производительный труд, который осуществляется вне предприятия или других мест, специально предназначенных для производительного труда, и за который работник поэтому не получает вознаграждения. Необходимость этой меры диктуется значительным продлением рабочего времени за пределы продолжительности официального рабочего дня. Другое объяснение состоит в общей гегемонии социального производства и эксплуатации того специфического содержания, которое привносит в труд каждый субъект этого труда</w:t>
      </w:r>
      <w:r>
        <w:rPr>
          <w:sz w:val="28"/>
          <w:szCs w:val="28"/>
        </w:rPr>
        <w:t xml:space="preserve">.… </w:t>
      </w:r>
      <w:r w:rsidRPr="003576A9">
        <w:rPr>
          <w:sz w:val="28"/>
          <w:szCs w:val="28"/>
        </w:rPr>
        <w:t xml:space="preserve">Вместе или по отдельности можно рассматривать это продление рабочего времени и эту гегемонию социального труда как явления, характерные для когнитивного капитализма. В отличие от других предложений всеобщего пособия гарантированный социальный минимум не должен быть дополнительным доходом или попыткой перераспределения. Это первичный доход, который назначается в обмен на прямой вклад в создание богатств и стоимости, не являющийся трудом за вознаграждение. </w:t>
      </w:r>
    </w:p>
    <w:p w14:paraId="654B6DDC" w14:textId="77777777" w:rsidR="001A3335" w:rsidRDefault="001A3335" w:rsidP="001A3335">
      <w:pPr>
        <w:pStyle w:val="a0"/>
        <w:ind w:firstLine="709"/>
        <w:jc w:val="both"/>
        <w:rPr>
          <w:sz w:val="28"/>
          <w:szCs w:val="28"/>
        </w:rPr>
      </w:pPr>
    </w:p>
    <w:p w14:paraId="19C27541" w14:textId="77777777" w:rsidR="001A3335" w:rsidRDefault="001A3335" w:rsidP="001A3335">
      <w:pPr>
        <w:pStyle w:val="a0"/>
        <w:ind w:firstLine="709"/>
        <w:jc w:val="both"/>
        <w:rPr>
          <w:sz w:val="28"/>
          <w:szCs w:val="28"/>
        </w:rPr>
      </w:pPr>
    </w:p>
    <w:p w14:paraId="5418FA68" w14:textId="77777777" w:rsidR="001A3335" w:rsidRDefault="001A3335" w:rsidP="001A3335">
      <w:pPr>
        <w:pStyle w:val="a0"/>
        <w:ind w:firstLine="709"/>
        <w:jc w:val="both"/>
        <w:rPr>
          <w:sz w:val="28"/>
          <w:szCs w:val="28"/>
        </w:rPr>
      </w:pPr>
    </w:p>
    <w:p w14:paraId="5D4B3FAC" w14:textId="77777777" w:rsidR="001A3335" w:rsidRDefault="001A3335" w:rsidP="001A3335">
      <w:pPr>
        <w:pStyle w:val="a0"/>
        <w:ind w:firstLine="709"/>
        <w:jc w:val="both"/>
        <w:rPr>
          <w:sz w:val="28"/>
          <w:szCs w:val="28"/>
        </w:rPr>
      </w:pPr>
    </w:p>
    <w:p w14:paraId="2AD685CC" w14:textId="77777777" w:rsidR="001A3335" w:rsidRDefault="001A3335" w:rsidP="001A3335">
      <w:pPr>
        <w:pStyle w:val="a0"/>
        <w:ind w:firstLine="709"/>
        <w:jc w:val="both"/>
        <w:rPr>
          <w:sz w:val="28"/>
          <w:szCs w:val="28"/>
        </w:rPr>
      </w:pPr>
    </w:p>
    <w:p w14:paraId="02D7B48F" w14:textId="77777777" w:rsidR="001A3335" w:rsidRDefault="001A3335" w:rsidP="001A3335">
      <w:pPr>
        <w:pStyle w:val="a0"/>
        <w:ind w:firstLine="709"/>
        <w:jc w:val="both"/>
        <w:rPr>
          <w:sz w:val="28"/>
          <w:szCs w:val="28"/>
        </w:rPr>
      </w:pPr>
    </w:p>
    <w:p w14:paraId="2836966F" w14:textId="77777777" w:rsidR="001A3335" w:rsidRDefault="001A3335" w:rsidP="001A3335">
      <w:pPr>
        <w:pStyle w:val="a0"/>
        <w:ind w:firstLine="709"/>
        <w:jc w:val="both"/>
        <w:rPr>
          <w:sz w:val="28"/>
          <w:szCs w:val="28"/>
        </w:rPr>
      </w:pPr>
    </w:p>
    <w:p w14:paraId="5135FAEA" w14:textId="77777777" w:rsidR="001A3335" w:rsidRDefault="001A3335" w:rsidP="001A3335">
      <w:pPr>
        <w:pStyle w:val="a0"/>
        <w:ind w:firstLine="709"/>
        <w:jc w:val="both"/>
        <w:rPr>
          <w:sz w:val="28"/>
          <w:szCs w:val="28"/>
        </w:rPr>
      </w:pPr>
    </w:p>
    <w:p w14:paraId="1EE7C4A4" w14:textId="77777777" w:rsidR="001A3335" w:rsidRDefault="001A3335" w:rsidP="001A3335">
      <w:pPr>
        <w:pStyle w:val="a0"/>
        <w:ind w:firstLine="709"/>
        <w:jc w:val="both"/>
        <w:rPr>
          <w:sz w:val="28"/>
          <w:szCs w:val="28"/>
        </w:rPr>
      </w:pPr>
    </w:p>
    <w:p w14:paraId="48FE3512" w14:textId="77777777" w:rsidR="002043B9" w:rsidRDefault="002043B9"/>
    <w:sectPr w:rsidR="002043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D976" w14:textId="77777777" w:rsidR="007E6C0D" w:rsidRDefault="007E6C0D" w:rsidP="001A3335">
      <w:pPr>
        <w:spacing w:after="0" w:line="240" w:lineRule="auto"/>
      </w:pPr>
      <w:r>
        <w:separator/>
      </w:r>
    </w:p>
  </w:endnote>
  <w:endnote w:type="continuationSeparator" w:id="0">
    <w:p w14:paraId="1FA77711" w14:textId="77777777" w:rsidR="007E6C0D" w:rsidRDefault="007E6C0D" w:rsidP="001A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ADB0" w14:textId="77777777" w:rsidR="007E6C0D" w:rsidRDefault="007E6C0D" w:rsidP="001A3335">
      <w:pPr>
        <w:spacing w:after="0" w:line="240" w:lineRule="auto"/>
      </w:pPr>
      <w:r>
        <w:separator/>
      </w:r>
    </w:p>
  </w:footnote>
  <w:footnote w:type="continuationSeparator" w:id="0">
    <w:p w14:paraId="3773F209" w14:textId="77777777" w:rsidR="007E6C0D" w:rsidRDefault="007E6C0D" w:rsidP="001A3335">
      <w:pPr>
        <w:spacing w:after="0" w:line="240" w:lineRule="auto"/>
      </w:pPr>
      <w:r>
        <w:continuationSeparator/>
      </w:r>
    </w:p>
  </w:footnote>
  <w:footnote w:id="1">
    <w:p w14:paraId="3C6F950E" w14:textId="77777777" w:rsidR="001A3335" w:rsidRDefault="001A3335" w:rsidP="001A3335">
      <w:pPr>
        <w:pStyle w:val="a0"/>
        <w:ind w:firstLine="709"/>
      </w:pPr>
      <w:r>
        <w:rPr>
          <w:rStyle w:val="a4"/>
        </w:rPr>
        <w:footnoteRef/>
      </w:r>
      <w:r>
        <w:t xml:space="preserve"> </w:t>
      </w:r>
      <w:r w:rsidRPr="00861B9F">
        <w:t>Ф. Бём, В. Ойкен, Г. Гроссман-Дёрт. Наши задачи // Экономичeский вестник Ростовского государственного университета</w:t>
      </w:r>
      <w:r>
        <w:t>,</w:t>
      </w:r>
      <w:r w:rsidRPr="00861B9F">
        <w:t xml:space="preserve"> 2006</w:t>
      </w:r>
      <w:r>
        <w:t>, Т.</w:t>
      </w:r>
      <w:r w:rsidRPr="00861B9F">
        <w:t xml:space="preserve"> 4</w:t>
      </w:r>
      <w:r>
        <w:t>,</w:t>
      </w:r>
      <w:r w:rsidRPr="00861B9F">
        <w:t xml:space="preserve"> № 4. С. 118-120</w:t>
      </w:r>
    </w:p>
  </w:footnote>
  <w:footnote w:id="2">
    <w:p w14:paraId="1FB60CE2" w14:textId="77777777" w:rsidR="001A3335" w:rsidRDefault="001A3335" w:rsidP="001A3335">
      <w:pPr>
        <w:pStyle w:val="a0"/>
        <w:ind w:firstLine="709"/>
      </w:pPr>
      <w:r>
        <w:rPr>
          <w:rStyle w:val="a4"/>
        </w:rPr>
        <w:footnoteRef/>
      </w:r>
      <w:r>
        <w:t xml:space="preserve"> </w:t>
      </w:r>
      <w:r w:rsidRPr="00004759">
        <w:t xml:space="preserve">Евгений Велихов. Общество знания // </w:t>
      </w:r>
      <w:hyperlink r:id="rId1" w:history="1">
        <w:r w:rsidRPr="00004759">
          <w:rPr>
            <w:rStyle w:val="a5"/>
            <w:rFonts w:eastAsiaTheme="majorEastAsia"/>
            <w:sz w:val="20"/>
            <w:szCs w:val="20"/>
          </w:rPr>
          <w:t>http://connect.design.ru/n6_7_96/velihov.html</w:t>
        </w:r>
      </w:hyperlink>
    </w:p>
  </w:footnote>
  <w:footnote w:id="3">
    <w:p w14:paraId="261908EE" w14:textId="77777777" w:rsidR="001A3335" w:rsidRDefault="001A3335" w:rsidP="001A3335">
      <w:pPr>
        <w:pStyle w:val="a0"/>
        <w:ind w:firstLine="709"/>
      </w:pPr>
      <w:r>
        <w:rPr>
          <w:rStyle w:val="a4"/>
        </w:rPr>
        <w:footnoteRef/>
      </w:r>
      <w:r>
        <w:t xml:space="preserve"> </w:t>
      </w:r>
      <w:r w:rsidRPr="006803B2">
        <w:t>Бернар Польре. Когнитивный капитализм на марше //</w:t>
      </w:r>
      <w:r>
        <w:t xml:space="preserve"> </w:t>
      </w:r>
      <w:hyperlink r:id="rId2" w:history="1">
        <w:r w:rsidRPr="006803B2">
          <w:rPr>
            <w:rStyle w:val="a5"/>
            <w:rFonts w:eastAsiaTheme="majorEastAsia"/>
            <w:sz w:val="20"/>
            <w:szCs w:val="20"/>
          </w:rPr>
          <w:t>http://www.politjournal.ru/index.php?action=Articles&amp;dirid=67&amp;tek=7917&amp;issue=213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35"/>
    <w:rsid w:val="001A3335"/>
    <w:rsid w:val="002043B9"/>
    <w:rsid w:val="004F38ED"/>
    <w:rsid w:val="00712890"/>
    <w:rsid w:val="007E6C0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3140"/>
  <w15:chartTrackingRefBased/>
  <w15:docId w15:val="{FC8F6B22-BDD7-4F8A-8920-DFACE41D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0"/>
    <w:next w:val="a"/>
    <w:link w:val="30"/>
    <w:uiPriority w:val="9"/>
    <w:unhideWhenUsed/>
    <w:qFormat/>
    <w:rsid w:val="001A3335"/>
    <w:pPr>
      <w:ind w:firstLine="709"/>
      <w:jc w:val="both"/>
      <w:outlineLvl w:val="2"/>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1A3335"/>
    <w:rPr>
      <w:rFonts w:eastAsia="Times New Roman"/>
      <w:sz w:val="28"/>
      <w:szCs w:val="28"/>
      <w:lang w:eastAsia="en-US"/>
    </w:rPr>
  </w:style>
  <w:style w:type="paragraph" w:styleId="a0">
    <w:name w:val="No Spacing"/>
    <w:uiPriority w:val="1"/>
    <w:qFormat/>
    <w:rsid w:val="001A3335"/>
    <w:pPr>
      <w:spacing w:after="0" w:line="240" w:lineRule="auto"/>
    </w:pPr>
    <w:rPr>
      <w:rFonts w:eastAsia="Times New Roman"/>
      <w:lang w:eastAsia="en-US"/>
    </w:rPr>
  </w:style>
  <w:style w:type="character" w:styleId="a4">
    <w:name w:val="footnote reference"/>
    <w:basedOn w:val="a1"/>
    <w:uiPriority w:val="99"/>
    <w:semiHidden/>
    <w:rsid w:val="001A3335"/>
    <w:rPr>
      <w:vertAlign w:val="superscript"/>
    </w:rPr>
  </w:style>
  <w:style w:type="character" w:styleId="a5">
    <w:name w:val="Hyperlink"/>
    <w:basedOn w:val="a1"/>
    <w:uiPriority w:val="99"/>
    <w:unhideWhenUsed/>
    <w:rsid w:val="001A3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politjournal.ru/index.php?action=Articles&amp;dirid=67&amp;tek=7917&amp;issue=213" TargetMode="External"/><Relationship Id="rId1" Type="http://schemas.openxmlformats.org/officeDocument/2006/relationships/hyperlink" Target="http://connect.design.ru/n6_7_96/velih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4529</Words>
  <Characters>25820</Characters>
  <Application>Microsoft Office Word</Application>
  <DocSecurity>0</DocSecurity>
  <Lines>215</Lines>
  <Paragraphs>60</Paragraphs>
  <ScaleCrop>false</ScaleCrop>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2023-06-05T20:39:00Z</dcterms:created>
  <dcterms:modified xsi:type="dcterms:W3CDTF">2023-06-05T20:40:00Z</dcterms:modified>
</cp:coreProperties>
</file>