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F21" w:rsidRPr="00DD3F21" w:rsidRDefault="00DD3F21" w:rsidP="00DD3F21">
      <w:pPr>
        <w:shd w:val="clear" w:color="auto" w:fill="FFFFFF"/>
        <w:spacing w:before="240" w:after="240" w:line="240" w:lineRule="auto"/>
        <w:jc w:val="center"/>
        <w:outlineLvl w:val="1"/>
        <w:rPr>
          <w:rFonts w:ascii="Tahoma" w:eastAsia="Times New Roman" w:hAnsi="Tahoma" w:cs="Tahoma"/>
          <w:b/>
          <w:bCs/>
          <w:color w:val="4B4B4B"/>
          <w:sz w:val="26"/>
          <w:szCs w:val="26"/>
          <w:lang w:eastAsia="ru-RU"/>
        </w:rPr>
      </w:pPr>
      <w:r w:rsidRPr="00DD3F21">
        <w:rPr>
          <w:rFonts w:ascii="Tahoma" w:eastAsia="Times New Roman" w:hAnsi="Tahoma" w:cs="Tahoma"/>
          <w:b/>
          <w:bCs/>
          <w:color w:val="4B4B4B"/>
          <w:sz w:val="26"/>
          <w:szCs w:val="26"/>
          <w:lang w:eastAsia="ru-RU"/>
        </w:rPr>
        <w:t>Требования к результатам освоения дисциплины</w:t>
      </w:r>
    </w:p>
    <w:p w:rsidR="00DD3F21" w:rsidRPr="00DD3F21" w:rsidRDefault="00DD3F21" w:rsidP="00DD3F21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B4B4B"/>
          <w:sz w:val="21"/>
          <w:szCs w:val="21"/>
          <w:lang w:eastAsia="ru-RU"/>
        </w:rPr>
      </w:pPr>
      <w:r w:rsidRPr="00DD3F21">
        <w:rPr>
          <w:rFonts w:ascii="Tahoma" w:eastAsia="Times New Roman" w:hAnsi="Tahoma" w:cs="Tahoma"/>
          <w:b/>
          <w:bCs/>
          <w:color w:val="4B4B4B"/>
          <w:sz w:val="21"/>
          <w:szCs w:val="21"/>
          <w:lang w:eastAsia="ru-RU"/>
        </w:rPr>
        <w:t>Цель освоения дисциплины конкретизируется в следующих профессиональных (ПК) компетенциях:</w:t>
      </w:r>
    </w:p>
    <w:p w:rsidR="00DD3F21" w:rsidRPr="00DD3F21" w:rsidRDefault="00DD3F21" w:rsidP="00DD3F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3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</w:t>
      </w:r>
      <w:r w:rsidRPr="00DD3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DD3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5: </w:t>
      </w:r>
      <w:r w:rsidRPr="00DD3F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готовностью к сбору и анализу жалоб пациента, данных его анамнеза, результатов осмотра, лабо</w:t>
      </w:r>
      <w:bookmarkStart w:id="0" w:name="_GoBack"/>
      <w:bookmarkEnd w:id="0"/>
      <w:r w:rsidRPr="00DD3F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раторных, инструментальных, патологоанатомических и иных исследований в целях распознавания состояния или установления факта наличия или отсутствия заболевания. </w:t>
      </w:r>
    </w:p>
    <w:p w:rsidR="00DD3F21" w:rsidRPr="00DD3F21" w:rsidRDefault="00DD3F21" w:rsidP="00DD3F21">
      <w:pPr>
        <w:spacing w:after="0" w:line="240" w:lineRule="auto"/>
        <w:jc w:val="both"/>
        <w:rPr>
          <w:rFonts w:ascii="Times New Roman" w:eastAsia="Times New Roman" w:hAnsi="Times New Roman" w:cs="Calibri"/>
          <w:bCs/>
          <w:color w:val="000000"/>
          <w:sz w:val="24"/>
          <w:szCs w:val="24"/>
          <w:lang w:eastAsia="ru-RU"/>
        </w:rPr>
      </w:pPr>
      <w:r w:rsidRPr="00DD3F21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ru-RU"/>
        </w:rPr>
        <w:t>ПК</w:t>
      </w:r>
      <w:r w:rsidRPr="00DD3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DD3F21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ru-RU"/>
        </w:rPr>
        <w:t xml:space="preserve">6: </w:t>
      </w:r>
      <w:r w:rsidRPr="00DD3F21">
        <w:rPr>
          <w:rFonts w:ascii="Times New Roman" w:eastAsia="Times New Roman" w:hAnsi="Times New Roman" w:cs="Calibri"/>
          <w:bCs/>
          <w:color w:val="000000"/>
          <w:sz w:val="24"/>
          <w:szCs w:val="24"/>
          <w:lang w:eastAsia="ru-RU"/>
        </w:rPr>
        <w:t xml:space="preserve">способностью к определению у пациента основных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здоровьем, Х пересмотра. </w:t>
      </w:r>
    </w:p>
    <w:p w:rsidR="00DD3F21" w:rsidRDefault="00DD3F21" w:rsidP="00DD3F21">
      <w:pPr>
        <w:shd w:val="clear" w:color="auto" w:fill="FFFFFF"/>
        <w:spacing w:after="240" w:line="240" w:lineRule="auto"/>
        <w:rPr>
          <w:rFonts w:cs="Calibri"/>
          <w:bCs/>
          <w:color w:val="000000"/>
        </w:rPr>
      </w:pPr>
      <w:r w:rsidRPr="00157068">
        <w:rPr>
          <w:rFonts w:cs="Calibri"/>
          <w:b/>
          <w:bCs/>
          <w:color w:val="000000"/>
        </w:rPr>
        <w:t xml:space="preserve">ПК-10: </w:t>
      </w:r>
      <w:r w:rsidRPr="00157068">
        <w:rPr>
          <w:rFonts w:cs="Calibri"/>
          <w:bCs/>
          <w:color w:val="000000"/>
        </w:rPr>
        <w:t>готовностью к оказанию медицинской помощи при внезапных острых заболеваниях, состояниях, обострении хронических заболеваний, не сопровождающихся угрозой жизни пациентов и не требующих экстренной медицинской помощи</w:t>
      </w:r>
    </w:p>
    <w:p w:rsidR="00CB358D" w:rsidRPr="00DD3F21" w:rsidRDefault="00CB358D">
      <w:pPr>
        <w:rPr>
          <w:lang w:val="en-US"/>
        </w:rPr>
      </w:pPr>
    </w:p>
    <w:sectPr w:rsidR="00CB358D" w:rsidRPr="00DD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21"/>
    <w:rsid w:val="00CB358D"/>
    <w:rsid w:val="00DD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B0B2"/>
  <w15:chartTrackingRefBased/>
  <w15:docId w15:val="{F41978D8-8361-4E3E-B1D4-BAC7DF91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2017-10-30T12:49:00Z</dcterms:created>
  <dcterms:modified xsi:type="dcterms:W3CDTF">2017-10-30T12:56:00Z</dcterms:modified>
</cp:coreProperties>
</file>