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DC" w:rsidRDefault="00607CDC" w:rsidP="00607CDC">
      <w:pPr>
        <w:pStyle w:val="a3"/>
        <w:spacing w:before="87" w:beforeAutospacing="0" w:after="87" w:afterAutospacing="0"/>
        <w:ind w:left="87" w:right="87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QUESTIONS FOR SELF-CONTROL</w:t>
      </w:r>
    </w:p>
    <w:p w:rsidR="00607CDC" w:rsidRDefault="00607CDC" w:rsidP="00607CDC">
      <w:pPr>
        <w:pStyle w:val="a3"/>
        <w:spacing w:before="87" w:beforeAutospacing="0" w:after="87" w:afterAutospacing="0"/>
        <w:ind w:left="87" w:right="87"/>
        <w:rPr>
          <w:rFonts w:ascii="Verdana" w:hAnsi="Verdana"/>
          <w:color w:val="000000"/>
          <w:sz w:val="22"/>
          <w:szCs w:val="22"/>
          <w:lang w:val="en-US"/>
        </w:rPr>
      </w:pPr>
      <w:r>
        <w:rPr>
          <w:rFonts w:ascii="Verdana" w:hAnsi="Verdana"/>
          <w:color w:val="000000"/>
          <w:sz w:val="22"/>
          <w:szCs w:val="22"/>
          <w:lang w:val="en-US"/>
        </w:rPr>
        <w:t>1. What are the most purified phytopreparations?</w:t>
      </w:r>
    </w:p>
    <w:p w:rsidR="00607CDC" w:rsidRDefault="00607CDC" w:rsidP="00607CDC">
      <w:pPr>
        <w:pStyle w:val="a3"/>
        <w:spacing w:before="87" w:beforeAutospacing="0" w:after="87" w:afterAutospacing="0"/>
        <w:ind w:left="87" w:right="87"/>
        <w:rPr>
          <w:rFonts w:ascii="Verdana" w:hAnsi="Verdana"/>
          <w:color w:val="000000"/>
          <w:sz w:val="22"/>
          <w:szCs w:val="22"/>
          <w:lang w:val="en-US"/>
        </w:rPr>
      </w:pPr>
      <w:r>
        <w:rPr>
          <w:rFonts w:ascii="Verdana" w:hAnsi="Verdana"/>
          <w:color w:val="000000"/>
          <w:sz w:val="22"/>
          <w:szCs w:val="22"/>
          <w:lang w:val="en-US"/>
        </w:rPr>
        <w:t>2. What is the general technological scheme for obtaining the most purified phytopreparations?</w:t>
      </w:r>
    </w:p>
    <w:p w:rsidR="00607CDC" w:rsidRDefault="00607CDC" w:rsidP="00607CDC">
      <w:pPr>
        <w:pStyle w:val="a3"/>
        <w:spacing w:before="87" w:beforeAutospacing="0" w:after="87" w:afterAutospacing="0"/>
        <w:ind w:left="87" w:right="87"/>
        <w:rPr>
          <w:rFonts w:ascii="Verdana" w:hAnsi="Verdana"/>
          <w:color w:val="000000"/>
          <w:sz w:val="22"/>
          <w:szCs w:val="22"/>
          <w:lang w:val="en-US"/>
        </w:rPr>
      </w:pPr>
      <w:r>
        <w:rPr>
          <w:rFonts w:ascii="Verdana" w:hAnsi="Verdana"/>
          <w:color w:val="000000"/>
          <w:sz w:val="22"/>
          <w:szCs w:val="22"/>
          <w:lang w:val="en-US"/>
        </w:rPr>
        <w:t>3. What are the requirements for extractants when obtaining the most purified phytopreparations?</w:t>
      </w:r>
    </w:p>
    <w:p w:rsidR="00607CDC" w:rsidRDefault="00607CDC" w:rsidP="00607CDC">
      <w:pPr>
        <w:pStyle w:val="a3"/>
        <w:spacing w:before="87" w:beforeAutospacing="0" w:after="87" w:afterAutospacing="0"/>
        <w:ind w:left="87" w:right="87"/>
        <w:rPr>
          <w:rFonts w:ascii="Verdana" w:hAnsi="Verdana"/>
          <w:color w:val="000000"/>
          <w:sz w:val="22"/>
          <w:szCs w:val="22"/>
          <w:lang w:val="en-US"/>
        </w:rPr>
      </w:pPr>
      <w:r>
        <w:rPr>
          <w:rFonts w:ascii="Verdana" w:hAnsi="Verdana"/>
          <w:color w:val="000000"/>
          <w:sz w:val="22"/>
          <w:szCs w:val="22"/>
          <w:lang w:val="en-US"/>
        </w:rPr>
        <w:t>4. What is the principle of choosing a method for extracting plant raw materials?</w:t>
      </w:r>
    </w:p>
    <w:p w:rsidR="00607CDC" w:rsidRDefault="00607CDC" w:rsidP="00607CDC">
      <w:pPr>
        <w:pStyle w:val="a3"/>
        <w:spacing w:before="87" w:beforeAutospacing="0" w:after="87" w:afterAutospacing="0"/>
        <w:ind w:left="87" w:right="87"/>
        <w:rPr>
          <w:rFonts w:ascii="Verdana" w:hAnsi="Verdana"/>
          <w:color w:val="000000"/>
          <w:sz w:val="22"/>
          <w:szCs w:val="22"/>
          <w:lang w:val="en-US"/>
        </w:rPr>
      </w:pPr>
      <w:r>
        <w:rPr>
          <w:rFonts w:ascii="Verdana" w:hAnsi="Verdana"/>
          <w:color w:val="000000"/>
          <w:sz w:val="22"/>
          <w:szCs w:val="22"/>
          <w:lang w:val="en-US"/>
        </w:rPr>
        <w:t>5. What is the purpose of the purification of the obtained extracts?</w:t>
      </w:r>
    </w:p>
    <w:p w:rsidR="00607CDC" w:rsidRDefault="00607CDC" w:rsidP="00607CDC">
      <w:pPr>
        <w:pStyle w:val="a3"/>
        <w:spacing w:before="87" w:beforeAutospacing="0" w:after="87" w:afterAutospacing="0"/>
        <w:ind w:left="87" w:right="87"/>
        <w:rPr>
          <w:rFonts w:ascii="Verdana" w:hAnsi="Verdana"/>
          <w:color w:val="000000"/>
          <w:sz w:val="22"/>
          <w:szCs w:val="22"/>
          <w:lang w:val="en-US"/>
        </w:rPr>
      </w:pPr>
      <w:r>
        <w:rPr>
          <w:rFonts w:ascii="Verdana" w:hAnsi="Verdana"/>
          <w:color w:val="000000"/>
          <w:sz w:val="22"/>
          <w:szCs w:val="22"/>
          <w:lang w:val="en-US"/>
        </w:rPr>
        <w:t>6. Describe the process of selective "salting out" of high molecular weight compounds. What is its mechanism?</w:t>
      </w:r>
    </w:p>
    <w:p w:rsidR="00607CDC" w:rsidRDefault="00607CDC" w:rsidP="00607CDC">
      <w:pPr>
        <w:pStyle w:val="a3"/>
        <w:spacing w:before="87" w:beforeAutospacing="0" w:after="87" w:afterAutospacing="0"/>
        <w:ind w:left="87" w:right="87"/>
        <w:rPr>
          <w:rFonts w:ascii="Verdana" w:hAnsi="Verdana"/>
          <w:color w:val="000000"/>
          <w:sz w:val="22"/>
          <w:szCs w:val="22"/>
          <w:lang w:val="en-US"/>
        </w:rPr>
      </w:pPr>
      <w:r>
        <w:rPr>
          <w:rFonts w:ascii="Verdana" w:hAnsi="Verdana"/>
          <w:color w:val="000000"/>
          <w:sz w:val="22"/>
          <w:szCs w:val="22"/>
          <w:lang w:val="en-US"/>
        </w:rPr>
        <w:t>7. How is the recovery of the extracts carried out by changing the solvent?</w:t>
      </w:r>
    </w:p>
    <w:p w:rsidR="00607CDC" w:rsidRDefault="00607CDC" w:rsidP="00607CDC">
      <w:pPr>
        <w:pStyle w:val="a3"/>
        <w:spacing w:before="87" w:beforeAutospacing="0" w:after="87" w:afterAutospacing="0"/>
        <w:ind w:left="87" w:right="87"/>
        <w:rPr>
          <w:rFonts w:ascii="Verdana" w:hAnsi="Verdana"/>
          <w:color w:val="000000"/>
          <w:sz w:val="22"/>
          <w:szCs w:val="22"/>
          <w:lang w:val="en-US"/>
        </w:rPr>
      </w:pPr>
      <w:r>
        <w:rPr>
          <w:rFonts w:ascii="Verdana" w:hAnsi="Verdana"/>
          <w:color w:val="000000"/>
          <w:sz w:val="22"/>
          <w:szCs w:val="22"/>
          <w:lang w:val="en-US"/>
        </w:rPr>
        <w:t>8. Describe the process of purification of extracts by dialysis and electrodialysis methods.</w:t>
      </w:r>
    </w:p>
    <w:p w:rsidR="00607CDC" w:rsidRDefault="00607CDC" w:rsidP="00607CDC">
      <w:pPr>
        <w:pStyle w:val="a3"/>
        <w:spacing w:before="87" w:beforeAutospacing="0" w:after="87" w:afterAutospacing="0"/>
        <w:ind w:left="87" w:right="87"/>
        <w:rPr>
          <w:rFonts w:ascii="Verdana" w:hAnsi="Verdana"/>
          <w:color w:val="000000"/>
          <w:sz w:val="22"/>
          <w:szCs w:val="22"/>
          <w:lang w:val="en-US"/>
        </w:rPr>
      </w:pPr>
      <w:r>
        <w:rPr>
          <w:rFonts w:ascii="Verdana" w:hAnsi="Verdana"/>
          <w:color w:val="000000"/>
          <w:sz w:val="22"/>
          <w:szCs w:val="22"/>
          <w:lang w:val="en-US"/>
        </w:rPr>
        <w:t>9. Characterize the process of liquid-liquid extraction. What is the driving force behind this process? Give the equation for the distribution coefficient.</w:t>
      </w:r>
    </w:p>
    <w:p w:rsidR="00607CDC" w:rsidRDefault="00607CDC" w:rsidP="00607CDC">
      <w:pPr>
        <w:pStyle w:val="a3"/>
        <w:spacing w:before="87" w:beforeAutospacing="0" w:after="87" w:afterAutospacing="0"/>
        <w:ind w:left="87" w:right="87"/>
        <w:rPr>
          <w:rFonts w:ascii="Verdana" w:hAnsi="Verdana"/>
          <w:color w:val="000000"/>
          <w:sz w:val="22"/>
          <w:szCs w:val="22"/>
          <w:lang w:val="en-US"/>
        </w:rPr>
      </w:pPr>
      <w:r>
        <w:rPr>
          <w:rFonts w:ascii="Verdana" w:hAnsi="Verdana"/>
          <w:color w:val="000000"/>
          <w:sz w:val="22"/>
          <w:szCs w:val="22"/>
          <w:lang w:val="en-US"/>
        </w:rPr>
        <w:t>10. List the steps in the liquid-liquid extraction process.</w:t>
      </w:r>
    </w:p>
    <w:p w:rsidR="00607CDC" w:rsidRDefault="00607CDC" w:rsidP="00607CDC">
      <w:pPr>
        <w:pStyle w:val="a3"/>
        <w:spacing w:before="87" w:beforeAutospacing="0" w:after="87" w:afterAutospacing="0"/>
        <w:ind w:left="87" w:right="87"/>
        <w:rPr>
          <w:rFonts w:ascii="Verdana" w:hAnsi="Verdana"/>
          <w:color w:val="000000"/>
          <w:sz w:val="22"/>
          <w:szCs w:val="22"/>
          <w:lang w:val="en-US"/>
        </w:rPr>
      </w:pPr>
      <w:r>
        <w:rPr>
          <w:rFonts w:ascii="Verdana" w:hAnsi="Verdana"/>
          <w:color w:val="000000"/>
          <w:sz w:val="22"/>
          <w:szCs w:val="22"/>
          <w:lang w:val="en-US"/>
        </w:rPr>
        <w:t>11. What are the main types of extractors?</w:t>
      </w:r>
    </w:p>
    <w:p w:rsidR="00607CDC" w:rsidRDefault="00607CDC" w:rsidP="00607CDC">
      <w:pPr>
        <w:pStyle w:val="a3"/>
        <w:spacing w:before="87" w:beforeAutospacing="0" w:after="87" w:afterAutospacing="0"/>
        <w:ind w:left="87" w:right="87"/>
        <w:rPr>
          <w:rFonts w:ascii="Verdana" w:hAnsi="Verdana"/>
          <w:color w:val="000000"/>
          <w:sz w:val="22"/>
          <w:szCs w:val="22"/>
          <w:lang w:val="en-US"/>
        </w:rPr>
      </w:pPr>
      <w:r>
        <w:rPr>
          <w:rFonts w:ascii="Verdana" w:hAnsi="Verdana"/>
          <w:color w:val="000000"/>
          <w:sz w:val="22"/>
          <w:szCs w:val="22"/>
          <w:lang w:val="en-US"/>
        </w:rPr>
        <w:t>12. What is the structure and principle of operation of the apparatus with a stirrer, extractors: gravitational, hollow spraying, packed, rotary disk, pulsating and centrifugal?</w:t>
      </w:r>
    </w:p>
    <w:p w:rsidR="00607CDC" w:rsidRDefault="00607CDC" w:rsidP="00607CDC">
      <w:pPr>
        <w:pStyle w:val="a3"/>
        <w:spacing w:before="87" w:beforeAutospacing="0" w:after="87" w:afterAutospacing="0"/>
        <w:ind w:left="87" w:right="87"/>
        <w:rPr>
          <w:rFonts w:ascii="Verdana" w:hAnsi="Verdana"/>
          <w:color w:val="000000"/>
          <w:sz w:val="22"/>
          <w:szCs w:val="22"/>
          <w:lang w:val="en-US"/>
        </w:rPr>
      </w:pPr>
      <w:r>
        <w:rPr>
          <w:rFonts w:ascii="Verdana" w:hAnsi="Verdana"/>
          <w:color w:val="000000"/>
          <w:sz w:val="22"/>
          <w:szCs w:val="22"/>
          <w:lang w:val="en-US"/>
        </w:rPr>
        <w:t>13. Give the definition and characteristics of the adsorption process.</w:t>
      </w:r>
    </w:p>
    <w:p w:rsidR="00607CDC" w:rsidRDefault="00607CDC" w:rsidP="00607CDC">
      <w:pPr>
        <w:pStyle w:val="a3"/>
        <w:spacing w:before="87" w:beforeAutospacing="0" w:after="87" w:afterAutospacing="0"/>
        <w:ind w:left="87" w:right="87"/>
        <w:rPr>
          <w:rFonts w:ascii="Verdana" w:hAnsi="Verdana"/>
          <w:color w:val="000000"/>
          <w:sz w:val="22"/>
          <w:szCs w:val="22"/>
          <w:lang w:val="en-US"/>
        </w:rPr>
      </w:pPr>
      <w:r>
        <w:rPr>
          <w:rFonts w:ascii="Verdana" w:hAnsi="Verdana"/>
          <w:color w:val="000000"/>
          <w:sz w:val="22"/>
          <w:szCs w:val="22"/>
          <w:lang w:val="en-US"/>
        </w:rPr>
        <w:t>14. Name the adsorbents that are used in pharmaceutical technology to purify extracts.</w:t>
      </w:r>
    </w:p>
    <w:p w:rsidR="00607CDC" w:rsidRDefault="00607CDC" w:rsidP="00607CDC">
      <w:pPr>
        <w:pStyle w:val="a3"/>
        <w:spacing w:before="87" w:beforeAutospacing="0" w:after="87" w:afterAutospacing="0"/>
        <w:ind w:left="87" w:right="87"/>
        <w:rPr>
          <w:rFonts w:ascii="Verdana" w:hAnsi="Verdana"/>
          <w:color w:val="000000"/>
          <w:sz w:val="22"/>
          <w:szCs w:val="22"/>
          <w:lang w:val="en-US"/>
        </w:rPr>
      </w:pPr>
      <w:r>
        <w:rPr>
          <w:rFonts w:ascii="Verdana" w:hAnsi="Verdana"/>
          <w:color w:val="000000"/>
          <w:sz w:val="22"/>
          <w:szCs w:val="22"/>
          <w:lang w:val="en-US"/>
        </w:rPr>
        <w:t>15. What is the structure and principle of operation of batch and continuous adsorbers?</w:t>
      </w:r>
    </w:p>
    <w:p w:rsidR="00607CDC" w:rsidRDefault="00607CDC" w:rsidP="00607CDC">
      <w:pPr>
        <w:pStyle w:val="a3"/>
        <w:spacing w:before="87" w:beforeAutospacing="0" w:after="87" w:afterAutospacing="0"/>
        <w:ind w:left="87" w:right="87"/>
        <w:rPr>
          <w:rFonts w:ascii="Verdana" w:hAnsi="Verdana"/>
          <w:color w:val="000000"/>
          <w:sz w:val="22"/>
          <w:szCs w:val="22"/>
          <w:lang w:val="en-US"/>
        </w:rPr>
      </w:pPr>
      <w:r>
        <w:rPr>
          <w:rFonts w:ascii="Verdana" w:hAnsi="Verdana"/>
          <w:color w:val="000000"/>
          <w:sz w:val="22"/>
          <w:szCs w:val="22"/>
          <w:lang w:val="en-US"/>
        </w:rPr>
        <w:t>16. How is the purification of extracts carried out using ion exchange chromatography?</w:t>
      </w:r>
    </w:p>
    <w:p w:rsidR="00607CDC" w:rsidRDefault="00607CDC" w:rsidP="00607CDC">
      <w:pPr>
        <w:pStyle w:val="a3"/>
        <w:spacing w:before="87" w:beforeAutospacing="0" w:after="87" w:afterAutospacing="0"/>
        <w:ind w:left="87" w:right="87"/>
        <w:rPr>
          <w:rFonts w:ascii="Verdana" w:hAnsi="Verdana"/>
          <w:color w:val="000000"/>
          <w:sz w:val="22"/>
          <w:szCs w:val="22"/>
          <w:lang w:val="en-US"/>
        </w:rPr>
      </w:pPr>
      <w:r>
        <w:rPr>
          <w:rFonts w:ascii="Verdana" w:hAnsi="Verdana"/>
          <w:color w:val="000000"/>
          <w:sz w:val="22"/>
          <w:szCs w:val="22"/>
          <w:lang w:val="en-US"/>
        </w:rPr>
        <w:t>17. What is the technology for obtaining adoniside, lantoside, digalene-neo, korglikon, plantaglucide, flamin, raunatin and ergotal?</w:t>
      </w:r>
    </w:p>
    <w:p w:rsidR="005E44B1" w:rsidRDefault="005E44B1"/>
    <w:sectPr w:rsidR="005E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607CDC"/>
    <w:rsid w:val="005E44B1"/>
    <w:rsid w:val="0060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2021-12-01T18:42:00Z</dcterms:created>
  <dcterms:modified xsi:type="dcterms:W3CDTF">2021-12-01T18:42:00Z</dcterms:modified>
</cp:coreProperties>
</file>