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A8DE" w14:textId="5220E091" w:rsidR="002C2C13" w:rsidRPr="002C2C13" w:rsidRDefault="002C2C13" w:rsidP="002C2C13">
      <w:pPr>
        <w:ind w:firstLine="540"/>
        <w:jc w:val="center"/>
        <w:rPr>
          <w:b/>
        </w:rPr>
      </w:pPr>
      <w:r w:rsidRPr="002C2C13">
        <w:rPr>
          <w:b/>
        </w:rPr>
        <w:t>Задачи</w:t>
      </w:r>
    </w:p>
    <w:p w14:paraId="4EAB8A5E" w14:textId="2BE77315" w:rsidR="002C2C13" w:rsidRPr="002C2C13" w:rsidRDefault="002C2C13" w:rsidP="002C2C13">
      <w:pPr>
        <w:ind w:firstLine="540"/>
        <w:jc w:val="both"/>
      </w:pPr>
      <w:r w:rsidRPr="002C2C13">
        <w:rPr>
          <w:b/>
        </w:rPr>
        <w:t>1. </w:t>
      </w:r>
      <w:r w:rsidRPr="002C2C13">
        <w:t xml:space="preserve">В отдел контроля качества фармацевтического предприятия поступила на анализ субстанция хинина дигидрохлорида </w:t>
      </w:r>
      <w:r w:rsidRPr="002C2C13">
        <w:rPr>
          <w:lang w:val="en-US"/>
        </w:rPr>
        <w:t>C</w:t>
      </w:r>
      <w:r w:rsidRPr="002C2C13">
        <w:rPr>
          <w:vertAlign w:val="subscript"/>
        </w:rPr>
        <w:t>20</w:t>
      </w:r>
      <w:r w:rsidRPr="002C2C13">
        <w:rPr>
          <w:lang w:val="en-US"/>
        </w:rPr>
        <w:t>H</w:t>
      </w:r>
      <w:r w:rsidRPr="002C2C13">
        <w:rPr>
          <w:vertAlign w:val="subscript"/>
        </w:rPr>
        <w:t>24</w:t>
      </w:r>
      <w:r w:rsidRPr="002C2C13">
        <w:rPr>
          <w:lang w:val="en-US"/>
        </w:rPr>
        <w:t>N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rPr>
          <w:vertAlign w:val="subscript"/>
        </w:rPr>
        <w:t>2</w:t>
      </w:r>
      <w:r w:rsidRPr="002C2C13">
        <w:rPr>
          <w:lang w:val="en-US"/>
        </w:rPr>
        <w:sym w:font="Symbol" w:char="F0D7"/>
      </w:r>
      <w:r w:rsidRPr="002C2C13">
        <w:t>2</w:t>
      </w:r>
      <w:r w:rsidRPr="002C2C13">
        <w:rPr>
          <w:lang w:val="en-US"/>
        </w:rPr>
        <w:t>HCl</w:t>
      </w:r>
      <w:r w:rsidRPr="002C2C13">
        <w:t xml:space="preserve">. Рассчитайте содержание хинина дигидрохлорида (Х, %) в анализируемом образце, если для количественного определения методом гравиметрии взята навеска массой </w:t>
      </w:r>
      <w:smartTag w:uri="urn:schemas-microsoft-com:office:smarttags" w:element="metricconverter">
        <w:smartTagPr>
          <w:attr w:name="ProductID" w:val="0,5042 г"/>
        </w:smartTagPr>
        <w:r w:rsidRPr="002C2C13">
          <w:t>0,5042 г</w:t>
        </w:r>
      </w:smartTag>
      <w:r w:rsidRPr="002C2C13">
        <w:t xml:space="preserve">. Масса хинина в форме основания, доведенная до постоянного значения, составила </w:t>
      </w:r>
      <w:smartTag w:uri="urn:schemas-microsoft-com:office:smarttags" w:element="metricconverter">
        <w:smartTagPr>
          <w:attr w:name="ProductID" w:val="0,4096 г"/>
        </w:smartTagPr>
        <w:r w:rsidRPr="002C2C13">
          <w:t>0,4096 г</w:t>
        </w:r>
      </w:smartTag>
      <w:r w:rsidRPr="002C2C13">
        <w:t>. Потеря в массе при высушивании 2,7%. Чему равен фактор пересчета?</w:t>
      </w:r>
    </w:p>
    <w:p w14:paraId="25E81F2D" w14:textId="77777777" w:rsidR="002C2C13" w:rsidRPr="002C2C13" w:rsidRDefault="002C2C13" w:rsidP="002C2C13">
      <w:pPr>
        <w:ind w:firstLine="540"/>
        <w:jc w:val="both"/>
      </w:pPr>
      <w:r w:rsidRPr="002C2C13">
        <w:t>Сделайте вывод о качестве субстанции, если содержание хинина дигидрохлорида должно быть не менее 99,0 и не более 101,0%. М.м.(</w:t>
      </w:r>
      <w:r w:rsidRPr="002C2C13">
        <w:rPr>
          <w:lang w:val="en-US"/>
        </w:rPr>
        <w:t>C</w:t>
      </w:r>
      <w:r w:rsidRPr="002C2C13">
        <w:rPr>
          <w:vertAlign w:val="subscript"/>
        </w:rPr>
        <w:t>20</w:t>
      </w:r>
      <w:r w:rsidRPr="002C2C13">
        <w:rPr>
          <w:lang w:val="en-US"/>
        </w:rPr>
        <w:t>H</w:t>
      </w:r>
      <w:r w:rsidRPr="002C2C13">
        <w:rPr>
          <w:vertAlign w:val="subscript"/>
        </w:rPr>
        <w:t>24</w:t>
      </w:r>
      <w:r w:rsidRPr="002C2C13">
        <w:rPr>
          <w:lang w:val="en-US"/>
        </w:rPr>
        <w:t>N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rPr>
          <w:vertAlign w:val="subscript"/>
        </w:rPr>
        <w:t>2</w:t>
      </w:r>
      <w:r w:rsidRPr="002C2C13">
        <w:rPr>
          <w:lang w:val="en-US"/>
        </w:rPr>
        <w:sym w:font="Symbol" w:char="F0D7"/>
      </w:r>
      <w:r w:rsidRPr="002C2C13">
        <w:t>2</w:t>
      </w:r>
      <w:r w:rsidRPr="002C2C13">
        <w:rPr>
          <w:lang w:val="en-US"/>
        </w:rPr>
        <w:t>HCl</w:t>
      </w:r>
      <w:r w:rsidRPr="002C2C13">
        <w:t>) =397,35 г/моль; М.м.(НСl)=36,46 г/моль.</w:t>
      </w:r>
    </w:p>
    <w:p w14:paraId="246C6960" w14:textId="3108EA25" w:rsidR="002C2C13" w:rsidRPr="002C2C13" w:rsidRDefault="002C2C13" w:rsidP="002C2C13">
      <w:pPr>
        <w:ind w:firstLine="540"/>
        <w:jc w:val="both"/>
      </w:pPr>
      <w:r w:rsidRPr="002C2C13">
        <w:rPr>
          <w:b/>
          <w:bCs/>
        </w:rPr>
        <w:t>2.</w:t>
      </w:r>
      <w:r w:rsidRPr="002C2C13">
        <w:t> </w:t>
      </w:r>
      <w:r w:rsidRPr="002C2C13">
        <w:t xml:space="preserve">Для определения содержания (%) нитроксолина в субстанции готовят анализируемый и стандартный растворы по одной и той же методике и хроматографируют. Рассчитайте содержание нитроксолина в субстанции, если из хроматограммы найдено: площадь пика анализируемого раствора составляет 5,23,  площадь пика стандартного раствора </w:t>
      </w:r>
      <w:r w:rsidRPr="002C2C13">
        <w:sym w:font="Symbol" w:char="F02D"/>
      </w:r>
      <w:r w:rsidRPr="002C2C13">
        <w:t xml:space="preserve"> 5,14; навеска субстанции нитроксолина равна </w:t>
      </w:r>
      <w:smartTag w:uri="urn:schemas-microsoft-com:office:smarttags" w:element="metricconverter">
        <w:smartTagPr>
          <w:attr w:name="ProductID" w:val="0,0499 г"/>
        </w:smartTagPr>
        <w:r w:rsidRPr="002C2C13">
          <w:t>0,0499 г</w:t>
        </w:r>
      </w:smartTag>
      <w:r w:rsidRPr="002C2C13">
        <w:t xml:space="preserve">, навеска стандартного образца – </w:t>
      </w:r>
      <w:smartTag w:uri="urn:schemas-microsoft-com:office:smarttags" w:element="metricconverter">
        <w:smartTagPr>
          <w:attr w:name="ProductID" w:val="0,0500 г"/>
        </w:smartTagPr>
        <w:r w:rsidRPr="002C2C13">
          <w:t>0,0500 г</w:t>
        </w:r>
      </w:smartTag>
      <w:r w:rsidRPr="002C2C13">
        <w:t xml:space="preserve">. Содержание нитроксолина в стандартном образце составляет 99,98%. Потеря в массе при высушивании </w:t>
      </w:r>
      <w:r w:rsidRPr="002C2C13">
        <w:sym w:font="Symbol" w:char="F02D"/>
      </w:r>
      <w:r w:rsidRPr="002C2C13">
        <w:t xml:space="preserve"> 0,3%.</w:t>
      </w:r>
    </w:p>
    <w:p w14:paraId="6E134B88" w14:textId="77777777" w:rsidR="002C2C13" w:rsidRPr="002C2C13" w:rsidRDefault="002C2C13" w:rsidP="002C2C13">
      <w:pPr>
        <w:ind w:firstLine="540"/>
        <w:jc w:val="both"/>
      </w:pPr>
      <w:r w:rsidRPr="002C2C13">
        <w:rPr>
          <w:lang w:val="en-US"/>
        </w:rPr>
        <w:t>C</w:t>
      </w:r>
      <w:r w:rsidRPr="002C2C13">
        <w:t>делайте вывод о качестве субстанции по показателю «Количественное определение», если по НД содержание нитроксолина в пересчете на сухое вещество должно быть не менее 99,0% и не более 101,5%.</w:t>
      </w:r>
    </w:p>
    <w:p w14:paraId="11ABCC72" w14:textId="77777777" w:rsidR="002C2C13" w:rsidRPr="002C2C13" w:rsidRDefault="002C2C13" w:rsidP="002C2C13">
      <w:pPr>
        <w:ind w:firstLine="567"/>
        <w:jc w:val="both"/>
      </w:pPr>
      <w:r w:rsidRPr="002C2C13">
        <w:rPr>
          <w:b/>
        </w:rPr>
        <w:t xml:space="preserve">3. </w:t>
      </w:r>
      <w:r w:rsidRPr="002C2C13">
        <w:t xml:space="preserve">При определении потери в массе при высушивании хинина гидрохлорида масса бюкса составила </w:t>
      </w:r>
      <w:smartTag w:uri="urn:schemas-microsoft-com:office:smarttags" w:element="metricconverter">
        <w:smartTagPr>
          <w:attr w:name="ProductID" w:val="8,3500 г"/>
        </w:smartTagPr>
        <w:r w:rsidRPr="002C2C13">
          <w:t>8,3500 г</w:t>
        </w:r>
      </w:smartTag>
      <w:r w:rsidRPr="002C2C13">
        <w:t xml:space="preserve">; масса бюкса с веществом до высушивания – </w:t>
      </w:r>
      <w:smartTag w:uri="urn:schemas-microsoft-com:office:smarttags" w:element="metricconverter">
        <w:smartTagPr>
          <w:attr w:name="ProductID" w:val="9,3588 г"/>
        </w:smartTagPr>
        <w:r w:rsidRPr="002C2C13">
          <w:t>9,3588 г</w:t>
        </w:r>
      </w:smartTag>
      <w:r w:rsidRPr="002C2C13">
        <w:t xml:space="preserve">, после высушивания: 1-е взвешивание – </w:t>
      </w:r>
      <w:smartTag w:uri="urn:schemas-microsoft-com:office:smarttags" w:element="metricconverter">
        <w:smartTagPr>
          <w:attr w:name="ProductID" w:val="9,2885 г"/>
        </w:smartTagPr>
        <w:r w:rsidRPr="002C2C13">
          <w:t>9,2885 г</w:t>
        </w:r>
      </w:smartTag>
      <w:r w:rsidRPr="002C2C13">
        <w:t xml:space="preserve">, 2-е взвешивание – </w:t>
      </w:r>
      <w:smartTag w:uri="urn:schemas-microsoft-com:office:smarttags" w:element="metricconverter">
        <w:smartTagPr>
          <w:attr w:name="ProductID" w:val="9,2873 г"/>
        </w:smartTagPr>
        <w:r w:rsidRPr="002C2C13">
          <w:t>9,2873 г</w:t>
        </w:r>
      </w:smartTag>
      <w:r w:rsidRPr="002C2C13">
        <w:t xml:space="preserve">, 3-е взвешивание – </w:t>
      </w:r>
      <w:smartTag w:uri="urn:schemas-microsoft-com:office:smarttags" w:element="metricconverter">
        <w:smartTagPr>
          <w:attr w:name="ProductID" w:val="9,2870 г"/>
        </w:smartTagPr>
        <w:r w:rsidRPr="002C2C13">
          <w:t>9,2870 г</w:t>
        </w:r>
      </w:smartTag>
      <w:r w:rsidRPr="002C2C13">
        <w:t xml:space="preserve">. </w:t>
      </w:r>
    </w:p>
    <w:p w14:paraId="06CEE80A" w14:textId="77777777" w:rsidR="002C2C13" w:rsidRPr="002C2C13" w:rsidRDefault="002C2C13" w:rsidP="002C2C13">
      <w:pPr>
        <w:ind w:firstLine="540"/>
        <w:jc w:val="both"/>
      </w:pPr>
      <w:r w:rsidRPr="002C2C13">
        <w:t>Рассчитайте потерю в массе при высушивании хинина гидрохлорида (%). Соответствует ли она требованиям НД, если должно быть не менее 6% и не более 10%?</w:t>
      </w:r>
    </w:p>
    <w:p w14:paraId="6D1181E4" w14:textId="77777777" w:rsidR="002C2C13" w:rsidRPr="002C2C13" w:rsidRDefault="002C2C13" w:rsidP="002C2C13">
      <w:pPr>
        <w:ind w:firstLine="567"/>
        <w:jc w:val="both"/>
      </w:pPr>
      <w:r w:rsidRPr="002C2C13">
        <w:rPr>
          <w:b/>
        </w:rPr>
        <w:t xml:space="preserve">4. </w:t>
      </w:r>
      <w:r w:rsidRPr="002C2C13">
        <w:t xml:space="preserve">В центр контроля качества поступила на анализ субстанция хинина дигидрохлорида. Проведено испытание по показателю «Удельное вращение». Обоснуйте применение данного испытания для контроля качества субстанции. </w:t>
      </w:r>
    </w:p>
    <w:p w14:paraId="53B0EDF4" w14:textId="3856D393" w:rsidR="002C2C13" w:rsidRPr="002C2C13" w:rsidRDefault="002C2C13" w:rsidP="002C2C13">
      <w:pPr>
        <w:ind w:firstLine="708"/>
        <w:jc w:val="both"/>
      </w:pPr>
      <w:r w:rsidRPr="002C2C13">
        <w:t xml:space="preserve">Рассчитайте удельное вращение хинина дигидрохлорида, если угол вращения 3% раствора в </w:t>
      </w:r>
      <w:smartTag w:uri="urn:schemas-microsoft-com:office:smarttags" w:element="metricconverter">
        <w:smartTagPr>
          <w:attr w:name="ProductID" w:val="0,1 М"/>
        </w:smartTagPr>
        <w:r w:rsidRPr="002C2C13">
          <w:t>0,1 М</w:t>
        </w:r>
      </w:smartTag>
      <w:r w:rsidRPr="002C2C13">
        <w:t xml:space="preserve"> растворе хлористоводородной кислоты в кювете длиной </w:t>
      </w:r>
      <w:smartTag w:uri="urn:schemas-microsoft-com:office:smarttags" w:element="metricconverter">
        <w:smartTagPr>
          <w:attr w:name="ProductID" w:val="10 см"/>
        </w:smartTagPr>
        <w:r w:rsidRPr="002C2C13">
          <w:t>10 см</w:t>
        </w:r>
      </w:smartTag>
      <w:r w:rsidRPr="002C2C13">
        <w:t xml:space="preserve"> равен </w:t>
      </w:r>
      <w:r w:rsidRPr="002C2C13">
        <w:sym w:font="Symbol" w:char="F02D"/>
      </w:r>
      <w:r w:rsidRPr="002C2C13">
        <w:t>6,8</w:t>
      </w:r>
      <w:r w:rsidRPr="002C2C13">
        <w:sym w:font="Symbol" w:char="F0B0"/>
      </w:r>
      <w:r w:rsidRPr="002C2C13">
        <w:t xml:space="preserve">. Сделайте вывод о качестве субстанции, если согласно НД удельное вращение хинина дигидрохлорида должно быть от </w:t>
      </w:r>
      <w:r w:rsidRPr="002C2C13">
        <w:sym w:font="Symbol" w:char="F02D"/>
      </w:r>
      <w:r w:rsidRPr="002C2C13">
        <w:t xml:space="preserve">244  до </w:t>
      </w:r>
      <w:r w:rsidRPr="002C2C13">
        <w:sym w:font="Symbol" w:char="F02D"/>
      </w:r>
      <w:r w:rsidRPr="002C2C13">
        <w:t>258</w:t>
      </w:r>
      <w:r w:rsidRPr="002C2C13">
        <w:sym w:font="Symbol" w:char="F0B0"/>
      </w:r>
      <w:r w:rsidRPr="002C2C13">
        <w:t xml:space="preserve"> в пересчете на сухое вещество. Потеря в массе при высушивании составила 8%.</w:t>
      </w:r>
    </w:p>
    <w:p w14:paraId="2B49EFF4" w14:textId="77777777" w:rsidR="002C2C13" w:rsidRPr="002C2C13" w:rsidRDefault="002C2C13" w:rsidP="002C2C13">
      <w:pPr>
        <w:ind w:firstLine="540"/>
        <w:jc w:val="both"/>
      </w:pPr>
      <w:r w:rsidRPr="002C2C13">
        <w:rPr>
          <w:b/>
        </w:rPr>
        <w:t xml:space="preserve">5. </w:t>
      </w:r>
      <w:r w:rsidRPr="002C2C13">
        <w:t>В отдел контроля качества фармацевтического предприятия поступила на анализ субстанция хинидина (</w:t>
      </w:r>
      <w:r w:rsidRPr="002C2C13">
        <w:rPr>
          <w:lang w:val="en-US"/>
        </w:rPr>
        <w:t>C</w:t>
      </w:r>
      <w:r w:rsidRPr="002C2C13">
        <w:rPr>
          <w:vertAlign w:val="subscript"/>
        </w:rPr>
        <w:t>20</w:t>
      </w:r>
      <w:r w:rsidRPr="002C2C13">
        <w:rPr>
          <w:lang w:val="en-US"/>
        </w:rPr>
        <w:t>H</w:t>
      </w:r>
      <w:r w:rsidRPr="002C2C13">
        <w:rPr>
          <w:vertAlign w:val="subscript"/>
        </w:rPr>
        <w:t>24</w:t>
      </w:r>
      <w:r w:rsidRPr="002C2C13">
        <w:rPr>
          <w:lang w:val="en-US"/>
        </w:rPr>
        <w:t>N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rPr>
          <w:vertAlign w:val="subscript"/>
        </w:rPr>
        <w:t>2</w:t>
      </w:r>
      <w:r w:rsidRPr="002C2C13">
        <w:t>)</w:t>
      </w:r>
      <w:r w:rsidRPr="002C2C13">
        <w:rPr>
          <w:vertAlign w:val="subscript"/>
        </w:rPr>
        <w:t>2</w:t>
      </w:r>
      <w:r w:rsidRPr="002C2C13">
        <w:rPr>
          <w:lang w:val="en-US"/>
        </w:rPr>
        <w:sym w:font="Symbol" w:char="F0D7"/>
      </w:r>
      <w:r w:rsidRPr="002C2C13">
        <w:rPr>
          <w:lang w:val="en-US"/>
        </w:rPr>
        <w:t>H</w:t>
      </w:r>
      <w:r w:rsidRPr="002C2C13">
        <w:rPr>
          <w:vertAlign w:val="subscript"/>
        </w:rPr>
        <w:t>2</w:t>
      </w:r>
      <w:r w:rsidRPr="002C2C13">
        <w:rPr>
          <w:lang w:val="en-US"/>
        </w:rPr>
        <w:t>SO</w:t>
      </w:r>
      <w:r w:rsidRPr="002C2C13">
        <w:rPr>
          <w:vertAlign w:val="subscript"/>
        </w:rPr>
        <w:t>4</w:t>
      </w:r>
      <w:r w:rsidRPr="002C2C13">
        <w:rPr>
          <w:lang w:val="en-US"/>
        </w:rPr>
        <w:sym w:font="Symbol" w:char="F0D7"/>
      </w:r>
      <w:r w:rsidRPr="002C2C13">
        <w:t>2</w:t>
      </w:r>
      <w:r w:rsidRPr="002C2C13">
        <w:rPr>
          <w:lang w:val="en-US"/>
        </w:rPr>
        <w:t>H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t xml:space="preserve">. Рассчитайте содержание хинидина (Х, %) в анализируемом образце, если для количественного определения методом гравиметрии взята навеска массой </w:t>
      </w:r>
      <w:smartTag w:uri="urn:schemas-microsoft-com:office:smarttags" w:element="metricconverter">
        <w:smartTagPr>
          <w:attr w:name="ProductID" w:val="0,5176 г"/>
        </w:smartTagPr>
        <w:r w:rsidRPr="002C2C13">
          <w:t>0,5176 г</w:t>
        </w:r>
      </w:smartTag>
      <w:r w:rsidRPr="002C2C13">
        <w:t xml:space="preserve">. Масса хинина в форме основания, доведенная до постоянного значения, составила </w:t>
      </w:r>
      <w:smartTag w:uri="urn:schemas-microsoft-com:office:smarttags" w:element="metricconverter">
        <w:smartTagPr>
          <w:attr w:name="ProductID" w:val="0,4295 г"/>
        </w:smartTagPr>
        <w:r w:rsidRPr="002C2C13">
          <w:t>0,4295 г</w:t>
        </w:r>
      </w:smartTag>
      <w:r w:rsidRPr="002C2C13">
        <w:t xml:space="preserve">. Потеря в массе при высушивании хинидина – 4,5%. Чему равен фактор пересчета? </w:t>
      </w:r>
    </w:p>
    <w:p w14:paraId="4E87213B" w14:textId="77777777" w:rsidR="002C2C13" w:rsidRPr="002C2C13" w:rsidRDefault="002C2C13" w:rsidP="002C2C13">
      <w:pPr>
        <w:ind w:firstLine="540"/>
        <w:jc w:val="both"/>
      </w:pPr>
      <w:r w:rsidRPr="002C2C13">
        <w:t>Сделайте вывод о качестве субстанции, если содержание хинидина должно быть не менее 99,0% и  не более 101,0%. М.м.((</w:t>
      </w:r>
      <w:r w:rsidRPr="002C2C13">
        <w:rPr>
          <w:lang w:val="en-US"/>
        </w:rPr>
        <w:t>C</w:t>
      </w:r>
      <w:r w:rsidRPr="002C2C13">
        <w:rPr>
          <w:vertAlign w:val="subscript"/>
        </w:rPr>
        <w:t>20</w:t>
      </w:r>
      <w:r w:rsidRPr="002C2C13">
        <w:rPr>
          <w:lang w:val="en-US"/>
        </w:rPr>
        <w:t>H</w:t>
      </w:r>
      <w:r w:rsidRPr="002C2C13">
        <w:rPr>
          <w:vertAlign w:val="subscript"/>
        </w:rPr>
        <w:t>24</w:t>
      </w:r>
      <w:r w:rsidRPr="002C2C13">
        <w:rPr>
          <w:lang w:val="en-US"/>
        </w:rPr>
        <w:t>N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rPr>
          <w:vertAlign w:val="subscript"/>
        </w:rPr>
        <w:t>2</w:t>
      </w:r>
      <w:r w:rsidRPr="002C2C13">
        <w:t>)</w:t>
      </w:r>
      <w:r w:rsidRPr="002C2C13">
        <w:rPr>
          <w:vertAlign w:val="subscript"/>
        </w:rPr>
        <w:t>2</w:t>
      </w:r>
      <w:r w:rsidRPr="002C2C13">
        <w:rPr>
          <w:lang w:val="en-US"/>
        </w:rPr>
        <w:sym w:font="Symbol" w:char="F0D7"/>
      </w:r>
      <w:r w:rsidRPr="002C2C13">
        <w:rPr>
          <w:lang w:val="en-US"/>
        </w:rPr>
        <w:t>H</w:t>
      </w:r>
      <w:r w:rsidRPr="002C2C13">
        <w:rPr>
          <w:vertAlign w:val="subscript"/>
        </w:rPr>
        <w:t>2</w:t>
      </w:r>
      <w:r w:rsidRPr="002C2C13">
        <w:rPr>
          <w:lang w:val="en-US"/>
        </w:rPr>
        <w:t>SO</w:t>
      </w:r>
      <w:r w:rsidRPr="002C2C13">
        <w:rPr>
          <w:vertAlign w:val="subscript"/>
        </w:rPr>
        <w:t>4</w:t>
      </w:r>
      <w:r w:rsidRPr="002C2C13">
        <w:rPr>
          <w:lang w:val="en-US"/>
        </w:rPr>
        <w:sym w:font="Symbol" w:char="F0D7"/>
      </w:r>
      <w:r w:rsidRPr="002C2C13">
        <w:t>2</w:t>
      </w:r>
      <w:r w:rsidRPr="002C2C13">
        <w:rPr>
          <w:lang w:val="en-US"/>
        </w:rPr>
        <w:t>H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t>) =783,0 г/моль; М.м.(</w:t>
      </w:r>
      <w:r w:rsidRPr="002C2C13">
        <w:rPr>
          <w:lang w:val="en-US"/>
        </w:rPr>
        <w:t>H</w:t>
      </w:r>
      <w:r w:rsidRPr="002C2C13">
        <w:rPr>
          <w:vertAlign w:val="subscript"/>
        </w:rPr>
        <w:t>2</w:t>
      </w:r>
      <w:r w:rsidRPr="002C2C13">
        <w:rPr>
          <w:lang w:val="en-US"/>
        </w:rPr>
        <w:t>SO</w:t>
      </w:r>
      <w:r w:rsidRPr="002C2C13">
        <w:rPr>
          <w:vertAlign w:val="subscript"/>
        </w:rPr>
        <w:t>4</w:t>
      </w:r>
      <w:r w:rsidRPr="002C2C13">
        <w:t>)=98,0 г/моль, М.м.(</w:t>
      </w:r>
      <w:r w:rsidRPr="002C2C13">
        <w:rPr>
          <w:lang w:val="en-US"/>
        </w:rPr>
        <w:t>H</w:t>
      </w:r>
      <w:r w:rsidRPr="002C2C13">
        <w:rPr>
          <w:vertAlign w:val="subscript"/>
        </w:rPr>
        <w:t>2</w:t>
      </w:r>
      <w:r w:rsidRPr="002C2C13">
        <w:rPr>
          <w:lang w:val="en-US"/>
        </w:rPr>
        <w:t>O</w:t>
      </w:r>
      <w:r w:rsidRPr="002C2C13">
        <w:t xml:space="preserve">)=18,0 г/моль. </w:t>
      </w:r>
    </w:p>
    <w:p w14:paraId="6EEE9AA6" w14:textId="6B5C2771" w:rsidR="002C2C13" w:rsidRPr="002C2C13" w:rsidRDefault="002C2C13" w:rsidP="002C2C13">
      <w:pPr>
        <w:ind w:firstLine="567"/>
        <w:jc w:val="both"/>
      </w:pPr>
      <w:r w:rsidRPr="002C2C13">
        <w:rPr>
          <w:b/>
        </w:rPr>
        <w:t xml:space="preserve">6. </w:t>
      </w:r>
      <w:r w:rsidRPr="002C2C13">
        <w:t xml:space="preserve">При определении потери в массе при высушивании ципрофлоксацина масса </w:t>
      </w:r>
      <w:r>
        <w:t xml:space="preserve">пустого </w:t>
      </w:r>
      <w:r w:rsidRPr="002C2C13">
        <w:t xml:space="preserve">бюкса – </w:t>
      </w:r>
      <w:smartTag w:uri="urn:schemas-microsoft-com:office:smarttags" w:element="metricconverter">
        <w:smartTagPr>
          <w:attr w:name="ProductID" w:val="10,2715 г"/>
        </w:smartTagPr>
        <w:r w:rsidRPr="002C2C13">
          <w:t>10,2715 г</w:t>
        </w:r>
      </w:smartTag>
      <w:r w:rsidRPr="002C2C13">
        <w:t xml:space="preserve">; масса бюкса с веществом до высушивания – </w:t>
      </w:r>
      <w:smartTag w:uri="urn:schemas-microsoft-com:office:smarttags" w:element="metricconverter">
        <w:smartTagPr>
          <w:attr w:name="ProductID" w:val="11,2722 г"/>
        </w:smartTagPr>
        <w:r w:rsidRPr="002C2C13">
          <w:t>11,2722 г</w:t>
        </w:r>
      </w:smartTag>
      <w:r w:rsidRPr="002C2C13">
        <w:t xml:space="preserve">, после высушивания: 1-е взвешивание – </w:t>
      </w:r>
      <w:smartTag w:uri="urn:schemas-microsoft-com:office:smarttags" w:element="metricconverter">
        <w:smartTagPr>
          <w:attr w:name="ProductID" w:val="11,2719 г"/>
        </w:smartTagPr>
        <w:r w:rsidRPr="002C2C13">
          <w:t>11,2719 г</w:t>
        </w:r>
      </w:smartTag>
      <w:r w:rsidRPr="002C2C13">
        <w:t>, 2-е взвешивание – 11,271</w:t>
      </w:r>
      <w:r>
        <w:t>5</w:t>
      </w:r>
      <w:r w:rsidRPr="002C2C13">
        <w:t> </w:t>
      </w:r>
      <w:r w:rsidRPr="002C2C13">
        <w:t xml:space="preserve">г. </w:t>
      </w:r>
    </w:p>
    <w:p w14:paraId="52AFBA87" w14:textId="62857092" w:rsidR="002C2C13" w:rsidRPr="002C2C13" w:rsidRDefault="002C2C13" w:rsidP="002C2C13">
      <w:pPr>
        <w:tabs>
          <w:tab w:val="num" w:pos="0"/>
        </w:tabs>
        <w:jc w:val="both"/>
      </w:pPr>
      <w:r w:rsidRPr="002C2C13">
        <w:tab/>
        <w:t>Рассчитайте потерю в массе при высушивании ципрофлоксацина (</w:t>
      </w:r>
      <w:r>
        <w:rPr>
          <w:lang w:val="en-US"/>
        </w:rPr>
        <w:t>W</w:t>
      </w:r>
      <w:r w:rsidRPr="002C2C13">
        <w:t>,</w:t>
      </w:r>
      <w:r>
        <w:rPr>
          <w:lang w:val="en-US"/>
        </w:rPr>
        <w:t> </w:t>
      </w:r>
      <w:r w:rsidRPr="002C2C13">
        <w:t>%). Соответствует ли она требованиям НД, если должно быть не более 1,0%?</w:t>
      </w:r>
    </w:p>
    <w:p w14:paraId="5500D1D2" w14:textId="3A93C05C" w:rsidR="002C2C13" w:rsidRPr="002C2C13" w:rsidRDefault="002C2C13" w:rsidP="002C2C13">
      <w:pPr>
        <w:ind w:left="540" w:firstLine="27"/>
        <w:jc w:val="both"/>
        <w:rPr>
          <w:b/>
          <w:sz w:val="28"/>
          <w:szCs w:val="28"/>
        </w:rPr>
      </w:pPr>
    </w:p>
    <w:p w14:paraId="43658DA4" w14:textId="5253F616" w:rsidR="00475665" w:rsidRPr="002C2C13" w:rsidRDefault="00475665" w:rsidP="002C2C13"/>
    <w:sectPr w:rsidR="00475665" w:rsidRPr="002C2C13" w:rsidSect="002C2C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D"/>
    <w:rsid w:val="002C2C13"/>
    <w:rsid w:val="00475665"/>
    <w:rsid w:val="00F7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3EE161"/>
  <w15:chartTrackingRefBased/>
  <w15:docId w15:val="{0B42F6DA-74DB-47D1-B499-F992215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Abdullina</dc:creator>
  <cp:keywords/>
  <dc:description/>
  <cp:lastModifiedBy>Svetlana Abdullina</cp:lastModifiedBy>
  <cp:revision>2</cp:revision>
  <dcterms:created xsi:type="dcterms:W3CDTF">2022-03-06T19:55:00Z</dcterms:created>
  <dcterms:modified xsi:type="dcterms:W3CDTF">2022-03-06T20:03:00Z</dcterms:modified>
</cp:coreProperties>
</file>