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12" w:rsidRPr="00256F15" w:rsidRDefault="00781685" w:rsidP="00781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F15">
        <w:rPr>
          <w:rFonts w:ascii="Times New Roman" w:hAnsi="Times New Roman" w:cs="Times New Roman"/>
          <w:b/>
          <w:sz w:val="28"/>
          <w:szCs w:val="28"/>
        </w:rPr>
        <w:t xml:space="preserve">Вопросы по клинической фармакологии к Модулю № </w:t>
      </w:r>
      <w:r w:rsidR="00E80A67" w:rsidRPr="00256F15">
        <w:rPr>
          <w:rFonts w:ascii="Times New Roman" w:hAnsi="Times New Roman" w:cs="Times New Roman"/>
          <w:b/>
          <w:sz w:val="28"/>
          <w:szCs w:val="28"/>
        </w:rPr>
        <w:t>2</w:t>
      </w:r>
    </w:p>
    <w:p w:rsidR="00256F15" w:rsidRPr="00256F15" w:rsidRDefault="00256F15" w:rsidP="00781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F15">
        <w:rPr>
          <w:rFonts w:ascii="Times New Roman" w:hAnsi="Times New Roman" w:cs="Times New Roman"/>
          <w:b/>
          <w:sz w:val="24"/>
          <w:szCs w:val="24"/>
        </w:rPr>
        <w:t>(дневное отделение)</w:t>
      </w:r>
    </w:p>
    <w:p w:rsidR="00781685" w:rsidRDefault="00781685" w:rsidP="00781685">
      <w:pPr>
        <w:rPr>
          <w:sz w:val="28"/>
          <w:szCs w:val="28"/>
        </w:rPr>
      </w:pP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психозов. Принципы выбора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психозов. Критерии эффективности терапии этих забол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>ваний</w:t>
      </w: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неврозов. Принципы выбора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неврозов. Критерии эффективности терапии этих забол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>ваний</w:t>
      </w: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 w:rsidR="003B5CD4">
        <w:rPr>
          <w:rFonts w:ascii="Times New Roman" w:hAnsi="Times New Roman" w:cs="Times New Roman"/>
          <w:sz w:val="24"/>
          <w:szCs w:val="24"/>
        </w:rPr>
        <w:t>аффективных расстройств (</w:t>
      </w:r>
      <w:r w:rsidRPr="00E80A67">
        <w:rPr>
          <w:rFonts w:ascii="Times New Roman" w:hAnsi="Times New Roman" w:cs="Times New Roman"/>
          <w:sz w:val="24"/>
          <w:szCs w:val="24"/>
        </w:rPr>
        <w:t>депресси</w:t>
      </w:r>
      <w:r w:rsidR="003B5CD4">
        <w:rPr>
          <w:rFonts w:ascii="Times New Roman" w:hAnsi="Times New Roman" w:cs="Times New Roman"/>
          <w:sz w:val="24"/>
          <w:szCs w:val="24"/>
        </w:rPr>
        <w:t>и, мании)</w:t>
      </w:r>
      <w:r w:rsidRPr="00E80A67">
        <w:rPr>
          <w:rFonts w:ascii="Times New Roman" w:hAnsi="Times New Roman" w:cs="Times New Roman"/>
          <w:sz w:val="24"/>
          <w:szCs w:val="24"/>
        </w:rPr>
        <w:t xml:space="preserve">. Принципы выбора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r w:rsidR="003B5CD4">
        <w:rPr>
          <w:rFonts w:ascii="Times New Roman" w:hAnsi="Times New Roman" w:cs="Times New Roman"/>
          <w:sz w:val="24"/>
          <w:szCs w:val="24"/>
        </w:rPr>
        <w:t>указанных состо</w:t>
      </w:r>
      <w:r w:rsidR="003B5CD4">
        <w:rPr>
          <w:rFonts w:ascii="Times New Roman" w:hAnsi="Times New Roman" w:cs="Times New Roman"/>
          <w:sz w:val="24"/>
          <w:szCs w:val="24"/>
        </w:rPr>
        <w:t>я</w:t>
      </w:r>
      <w:r w:rsidR="003B5CD4">
        <w:rPr>
          <w:rFonts w:ascii="Times New Roman" w:hAnsi="Times New Roman" w:cs="Times New Roman"/>
          <w:sz w:val="24"/>
          <w:szCs w:val="24"/>
        </w:rPr>
        <w:t>ний</w:t>
      </w:r>
      <w:r w:rsidRPr="00E80A67">
        <w:rPr>
          <w:rFonts w:ascii="Times New Roman" w:hAnsi="Times New Roman" w:cs="Times New Roman"/>
          <w:sz w:val="24"/>
          <w:szCs w:val="24"/>
        </w:rPr>
        <w:t>. Критерии эффективности терапии этих заболеваний</w:t>
      </w:r>
    </w:p>
    <w:p w:rsid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proofErr w:type="spellStart"/>
      <w:r w:rsidR="003B5CD4">
        <w:rPr>
          <w:rFonts w:ascii="Times New Roman" w:hAnsi="Times New Roman" w:cs="Times New Roman"/>
          <w:sz w:val="24"/>
          <w:szCs w:val="24"/>
        </w:rPr>
        <w:t>инсомий</w:t>
      </w:r>
      <w:proofErr w:type="spellEnd"/>
      <w:r w:rsidR="003B5CD4">
        <w:rPr>
          <w:rFonts w:ascii="Times New Roman" w:hAnsi="Times New Roman" w:cs="Times New Roman"/>
          <w:sz w:val="24"/>
          <w:szCs w:val="24"/>
        </w:rPr>
        <w:t xml:space="preserve"> (</w:t>
      </w:r>
      <w:r w:rsidRPr="00E80A67">
        <w:rPr>
          <w:rFonts w:ascii="Times New Roman" w:hAnsi="Times New Roman" w:cs="Times New Roman"/>
          <w:sz w:val="24"/>
          <w:szCs w:val="24"/>
        </w:rPr>
        <w:t>расстройств сна</w:t>
      </w:r>
      <w:r w:rsidR="003B5CD4">
        <w:rPr>
          <w:rFonts w:ascii="Times New Roman" w:hAnsi="Times New Roman" w:cs="Times New Roman"/>
          <w:sz w:val="24"/>
          <w:szCs w:val="24"/>
        </w:rPr>
        <w:t>)</w:t>
      </w:r>
      <w:r w:rsidRPr="00E80A67">
        <w:rPr>
          <w:rFonts w:ascii="Times New Roman" w:hAnsi="Times New Roman" w:cs="Times New Roman"/>
          <w:sz w:val="24"/>
          <w:szCs w:val="24"/>
        </w:rPr>
        <w:t xml:space="preserve">. Принципы выбора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proofErr w:type="spellStart"/>
      <w:r w:rsidR="003B5CD4">
        <w:rPr>
          <w:rFonts w:ascii="Times New Roman" w:hAnsi="Times New Roman" w:cs="Times New Roman"/>
          <w:sz w:val="24"/>
          <w:szCs w:val="24"/>
        </w:rPr>
        <w:t>инсомий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>. Критерии эффективности т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>рапии этих состояний.</w:t>
      </w:r>
    </w:p>
    <w:p w:rsidR="003B5CD4" w:rsidRDefault="00951006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болезни Паркинсона</w:t>
      </w:r>
      <w:r w:rsidRPr="00E80A67">
        <w:rPr>
          <w:rFonts w:ascii="Times New Roman" w:hAnsi="Times New Roman" w:cs="Times New Roman"/>
          <w:sz w:val="24"/>
          <w:szCs w:val="24"/>
        </w:rPr>
        <w:t>. При</w:t>
      </w:r>
      <w:r w:rsidRPr="00E80A67">
        <w:rPr>
          <w:rFonts w:ascii="Times New Roman" w:hAnsi="Times New Roman" w:cs="Times New Roman"/>
          <w:sz w:val="24"/>
          <w:szCs w:val="24"/>
        </w:rPr>
        <w:t>н</w:t>
      </w:r>
      <w:r w:rsidRPr="00E80A67">
        <w:rPr>
          <w:rFonts w:ascii="Times New Roman" w:hAnsi="Times New Roman" w:cs="Times New Roman"/>
          <w:sz w:val="24"/>
          <w:szCs w:val="24"/>
        </w:rPr>
        <w:t xml:space="preserve">ципы выбора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r>
        <w:rPr>
          <w:rFonts w:ascii="Times New Roman" w:hAnsi="Times New Roman" w:cs="Times New Roman"/>
          <w:sz w:val="24"/>
          <w:szCs w:val="24"/>
        </w:rPr>
        <w:t>указанного заболевания</w:t>
      </w:r>
      <w:r w:rsidRPr="00E80A67">
        <w:rPr>
          <w:rFonts w:ascii="Times New Roman" w:hAnsi="Times New Roman" w:cs="Times New Roman"/>
          <w:sz w:val="24"/>
          <w:szCs w:val="24"/>
        </w:rPr>
        <w:t>. Критерии эффе</w:t>
      </w:r>
      <w:r w:rsidRPr="00E80A67">
        <w:rPr>
          <w:rFonts w:ascii="Times New Roman" w:hAnsi="Times New Roman" w:cs="Times New Roman"/>
          <w:sz w:val="24"/>
          <w:szCs w:val="24"/>
        </w:rPr>
        <w:t>к</w:t>
      </w:r>
      <w:r w:rsidRPr="00E80A67">
        <w:rPr>
          <w:rFonts w:ascii="Times New Roman" w:hAnsi="Times New Roman" w:cs="Times New Roman"/>
          <w:sz w:val="24"/>
          <w:szCs w:val="24"/>
        </w:rPr>
        <w:t>тивности терапии этих состояний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5AD" w:rsidRDefault="003955AD" w:rsidP="003955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эпилепсии</w:t>
      </w:r>
      <w:r w:rsidRPr="00E80A67">
        <w:rPr>
          <w:rFonts w:ascii="Times New Roman" w:hAnsi="Times New Roman" w:cs="Times New Roman"/>
          <w:sz w:val="24"/>
          <w:szCs w:val="24"/>
        </w:rPr>
        <w:t>. Принципы выб</w:t>
      </w:r>
      <w:r w:rsidRPr="00E80A67">
        <w:rPr>
          <w:rFonts w:ascii="Times New Roman" w:hAnsi="Times New Roman" w:cs="Times New Roman"/>
          <w:sz w:val="24"/>
          <w:szCs w:val="24"/>
        </w:rPr>
        <w:t>о</w:t>
      </w:r>
      <w:r w:rsidRPr="00E80A67">
        <w:rPr>
          <w:rFonts w:ascii="Times New Roman" w:hAnsi="Times New Roman" w:cs="Times New Roman"/>
          <w:sz w:val="24"/>
          <w:szCs w:val="24"/>
        </w:rPr>
        <w:t xml:space="preserve">ра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r>
        <w:rPr>
          <w:rFonts w:ascii="Times New Roman" w:hAnsi="Times New Roman" w:cs="Times New Roman"/>
          <w:sz w:val="24"/>
          <w:szCs w:val="24"/>
        </w:rPr>
        <w:t>указанного заболевания</w:t>
      </w:r>
      <w:r w:rsidRPr="00E80A67">
        <w:rPr>
          <w:rFonts w:ascii="Times New Roman" w:hAnsi="Times New Roman" w:cs="Times New Roman"/>
          <w:sz w:val="24"/>
          <w:szCs w:val="24"/>
        </w:rPr>
        <w:t>. Критерии эффективности т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>рапии этих состояний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5AD" w:rsidRPr="00E80A67" w:rsidRDefault="00384E6D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нарушений мозгового кр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вообращения (геморрагический инсульт, ишемический инсульт)</w:t>
      </w:r>
      <w:r w:rsidRPr="00E80A67">
        <w:rPr>
          <w:rFonts w:ascii="Times New Roman" w:hAnsi="Times New Roman" w:cs="Times New Roman"/>
          <w:sz w:val="24"/>
          <w:szCs w:val="24"/>
        </w:rPr>
        <w:t>. Принципы выб</w:t>
      </w:r>
      <w:r w:rsidRPr="00E80A67">
        <w:rPr>
          <w:rFonts w:ascii="Times New Roman" w:hAnsi="Times New Roman" w:cs="Times New Roman"/>
          <w:sz w:val="24"/>
          <w:szCs w:val="24"/>
        </w:rPr>
        <w:t>о</w:t>
      </w:r>
      <w:r w:rsidRPr="00E80A67">
        <w:rPr>
          <w:rFonts w:ascii="Times New Roman" w:hAnsi="Times New Roman" w:cs="Times New Roman"/>
          <w:sz w:val="24"/>
          <w:szCs w:val="24"/>
        </w:rPr>
        <w:t xml:space="preserve">ра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фармакотерапии </w:t>
      </w:r>
      <w:r>
        <w:rPr>
          <w:rFonts w:ascii="Times New Roman" w:hAnsi="Times New Roman" w:cs="Times New Roman"/>
          <w:sz w:val="24"/>
          <w:szCs w:val="24"/>
        </w:rPr>
        <w:t>указанных заболеваний</w:t>
      </w:r>
      <w:r w:rsidRPr="00E80A67">
        <w:rPr>
          <w:rFonts w:ascii="Times New Roman" w:hAnsi="Times New Roman" w:cs="Times New Roman"/>
          <w:sz w:val="24"/>
          <w:szCs w:val="24"/>
        </w:rPr>
        <w:t>. Критерии эффективности тер</w:t>
      </w:r>
      <w:r w:rsidRPr="00E80A67">
        <w:rPr>
          <w:rFonts w:ascii="Times New Roman" w:hAnsi="Times New Roman" w:cs="Times New Roman"/>
          <w:sz w:val="24"/>
          <w:szCs w:val="24"/>
        </w:rPr>
        <w:t>а</w:t>
      </w:r>
      <w:r w:rsidRPr="00E80A67">
        <w:rPr>
          <w:rFonts w:ascii="Times New Roman" w:hAnsi="Times New Roman" w:cs="Times New Roman"/>
          <w:sz w:val="24"/>
          <w:szCs w:val="24"/>
        </w:rPr>
        <w:t>пии этих состояний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патогенеза, симптомы бронхиальной астмы.  При</w:t>
      </w:r>
      <w:r w:rsidRPr="00E80A67">
        <w:rPr>
          <w:rFonts w:ascii="Times New Roman" w:hAnsi="Times New Roman" w:cs="Times New Roman"/>
          <w:sz w:val="24"/>
          <w:szCs w:val="24"/>
        </w:rPr>
        <w:t>н</w:t>
      </w:r>
      <w:r w:rsidRPr="00E80A67">
        <w:rPr>
          <w:rFonts w:ascii="Times New Roman" w:hAnsi="Times New Roman" w:cs="Times New Roman"/>
          <w:sz w:val="24"/>
          <w:szCs w:val="24"/>
        </w:rPr>
        <w:t xml:space="preserve">ципы клинико-фармакологического подхода к выбору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лечения бронхиал</w:t>
      </w:r>
      <w:r w:rsidRPr="00E80A67">
        <w:rPr>
          <w:rFonts w:ascii="Times New Roman" w:hAnsi="Times New Roman" w:cs="Times New Roman"/>
          <w:sz w:val="24"/>
          <w:szCs w:val="24"/>
        </w:rPr>
        <w:t>ь</w:t>
      </w:r>
      <w:r w:rsidRPr="00E80A67">
        <w:rPr>
          <w:rFonts w:ascii="Times New Roman" w:hAnsi="Times New Roman" w:cs="Times New Roman"/>
          <w:sz w:val="24"/>
          <w:szCs w:val="24"/>
        </w:rPr>
        <w:t xml:space="preserve">ной астмы. Критерии оценки эффективности применения этих групп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хронической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болезни легких. Принципы клинико-фармакологического подхода к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леч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 xml:space="preserve">ния этого заболевания. Критерии оценки эффективности применения этих групп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хронического бронхита. Принципы клинико-фармакологического подхода к выбору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лечения этого заболевания. </w:t>
      </w:r>
      <w:r w:rsidR="00845F65">
        <w:rPr>
          <w:rFonts w:ascii="Times New Roman" w:hAnsi="Times New Roman" w:cs="Times New Roman"/>
          <w:sz w:val="24"/>
          <w:szCs w:val="24"/>
        </w:rPr>
        <w:t>К</w:t>
      </w:r>
      <w:r w:rsidRPr="00E80A67">
        <w:rPr>
          <w:rFonts w:ascii="Times New Roman" w:hAnsi="Times New Roman" w:cs="Times New Roman"/>
          <w:sz w:val="24"/>
          <w:szCs w:val="24"/>
        </w:rPr>
        <w:t xml:space="preserve">ритерии оценки эффективности применения этих групп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8D014C" w:rsidRPr="00E80A67" w:rsidRDefault="008D014C" w:rsidP="008D014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пневмонии</w:t>
      </w:r>
      <w:r w:rsidRPr="00E80A67">
        <w:rPr>
          <w:rFonts w:ascii="Times New Roman" w:hAnsi="Times New Roman" w:cs="Times New Roman"/>
          <w:sz w:val="24"/>
          <w:szCs w:val="24"/>
        </w:rPr>
        <w:t>. Принципы кл</w:t>
      </w:r>
      <w:r w:rsidRPr="00E80A67">
        <w:rPr>
          <w:rFonts w:ascii="Times New Roman" w:hAnsi="Times New Roman" w:cs="Times New Roman"/>
          <w:sz w:val="24"/>
          <w:szCs w:val="24"/>
        </w:rPr>
        <w:t>и</w:t>
      </w:r>
      <w:r w:rsidRPr="00E80A67">
        <w:rPr>
          <w:rFonts w:ascii="Times New Roman" w:hAnsi="Times New Roman" w:cs="Times New Roman"/>
          <w:sz w:val="24"/>
          <w:szCs w:val="24"/>
        </w:rPr>
        <w:t xml:space="preserve">нико-фармакологического подхода к выбору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лечения этого заболевания.  Критерии оценки эффективности применения этих  групп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8D014C" w:rsidRPr="007F1052" w:rsidRDefault="008D014C" w:rsidP="008D014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Основные аспекты этиологии и патогенеза, симптомы </w:t>
      </w:r>
      <w:r>
        <w:rPr>
          <w:rFonts w:ascii="Times New Roman" w:hAnsi="Times New Roman" w:cs="Times New Roman"/>
          <w:sz w:val="24"/>
          <w:szCs w:val="24"/>
        </w:rPr>
        <w:t>туберкулеза</w:t>
      </w:r>
      <w:r w:rsidRPr="00E80A67">
        <w:rPr>
          <w:rFonts w:ascii="Times New Roman" w:hAnsi="Times New Roman" w:cs="Times New Roman"/>
          <w:sz w:val="24"/>
          <w:szCs w:val="24"/>
        </w:rPr>
        <w:t>. Принципы кл</w:t>
      </w:r>
      <w:r w:rsidRPr="00E80A67">
        <w:rPr>
          <w:rFonts w:ascii="Times New Roman" w:hAnsi="Times New Roman" w:cs="Times New Roman"/>
          <w:sz w:val="24"/>
          <w:szCs w:val="24"/>
        </w:rPr>
        <w:t>и</w:t>
      </w:r>
      <w:r w:rsidRPr="00E80A67">
        <w:rPr>
          <w:rFonts w:ascii="Times New Roman" w:hAnsi="Times New Roman" w:cs="Times New Roman"/>
          <w:sz w:val="24"/>
          <w:szCs w:val="24"/>
        </w:rPr>
        <w:t xml:space="preserve">нико-фармакологического подхода к выбору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 xml:space="preserve"> для лечения этого заболевания.  Критерии оценки эффективности применения этих  групп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7F1052" w:rsidRPr="007F1052" w:rsidRDefault="007F1052" w:rsidP="007F105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052">
        <w:rPr>
          <w:rFonts w:ascii="Times New Roman" w:hAnsi="Times New Roman" w:cs="Times New Roman"/>
          <w:sz w:val="24"/>
          <w:szCs w:val="24"/>
        </w:rPr>
        <w:t>Основные аспекты этиологии и патогенеза</w:t>
      </w:r>
      <w:r>
        <w:rPr>
          <w:rFonts w:ascii="Times New Roman" w:hAnsi="Times New Roman" w:cs="Times New Roman"/>
          <w:sz w:val="24"/>
          <w:szCs w:val="24"/>
        </w:rPr>
        <w:t xml:space="preserve"> болевого синдрома.</w:t>
      </w:r>
      <w:r w:rsidRPr="007F1052">
        <w:rPr>
          <w:rFonts w:ascii="Times New Roman" w:hAnsi="Times New Roman" w:cs="Times New Roman"/>
          <w:sz w:val="24"/>
          <w:szCs w:val="24"/>
        </w:rPr>
        <w:t xml:space="preserve"> Принципы фарм</w:t>
      </w:r>
      <w:r w:rsidRPr="007F1052">
        <w:rPr>
          <w:rFonts w:ascii="Times New Roman" w:hAnsi="Times New Roman" w:cs="Times New Roman"/>
          <w:sz w:val="24"/>
          <w:szCs w:val="24"/>
        </w:rPr>
        <w:t>а</w:t>
      </w:r>
      <w:r w:rsidRPr="007F1052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терапии болевого синдрома</w:t>
      </w:r>
      <w:r w:rsidRPr="007F1052">
        <w:rPr>
          <w:rFonts w:ascii="Times New Roman" w:hAnsi="Times New Roman" w:cs="Times New Roman"/>
          <w:sz w:val="24"/>
          <w:szCs w:val="24"/>
        </w:rPr>
        <w:t xml:space="preserve">. Критерии оценки эффективности применения этих  групп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7F1052">
        <w:rPr>
          <w:rFonts w:ascii="Times New Roman" w:hAnsi="Times New Roman" w:cs="Times New Roman"/>
          <w:sz w:val="24"/>
          <w:szCs w:val="24"/>
        </w:rPr>
        <w:t>.</w:t>
      </w: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 w:rsidR="00EF5884">
        <w:rPr>
          <w:rFonts w:ascii="Times New Roman" w:hAnsi="Times New Roman" w:cs="Times New Roman"/>
          <w:sz w:val="24"/>
          <w:szCs w:val="24"/>
        </w:rPr>
        <w:t xml:space="preserve">ингаляционных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глюкокортикостероидов</w:t>
      </w:r>
      <w:proofErr w:type="spellEnd"/>
      <w:r w:rsidR="00EF5884">
        <w:rPr>
          <w:rFonts w:ascii="Times New Roman" w:hAnsi="Times New Roman" w:cs="Times New Roman"/>
          <w:sz w:val="24"/>
          <w:szCs w:val="24"/>
        </w:rPr>
        <w:t xml:space="preserve"> </w:t>
      </w:r>
      <w:r w:rsidRPr="00E80A67">
        <w:rPr>
          <w:rFonts w:ascii="Times New Roman" w:hAnsi="Times New Roman" w:cs="Times New Roman"/>
          <w:sz w:val="24"/>
          <w:szCs w:val="24"/>
        </w:rPr>
        <w:t>в фармакот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 xml:space="preserve">рапии бронхиальной астмы: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 Вз</w:t>
      </w:r>
      <w:r w:rsidRPr="00E80A67">
        <w:rPr>
          <w:rFonts w:ascii="Times New Roman" w:hAnsi="Times New Roman" w:cs="Times New Roman"/>
          <w:sz w:val="24"/>
          <w:szCs w:val="24"/>
        </w:rPr>
        <w:t>а</w:t>
      </w:r>
      <w:r w:rsidRPr="00E80A67">
        <w:rPr>
          <w:rFonts w:ascii="Times New Roman" w:hAnsi="Times New Roman" w:cs="Times New Roman"/>
          <w:sz w:val="24"/>
          <w:szCs w:val="24"/>
        </w:rPr>
        <w:t xml:space="preserve">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>Клиническая фармакология стимуляторов β</w:t>
      </w:r>
      <w:r w:rsidRPr="00E80A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8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адренорецепторов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</w:t>
      </w:r>
      <w:r w:rsidR="00EF5884">
        <w:rPr>
          <w:rFonts w:ascii="Times New Roman" w:hAnsi="Times New Roman" w:cs="Times New Roman"/>
          <w:sz w:val="24"/>
          <w:szCs w:val="24"/>
        </w:rPr>
        <w:t>короткого и пр</w:t>
      </w:r>
      <w:r w:rsidR="00EF5884">
        <w:rPr>
          <w:rFonts w:ascii="Times New Roman" w:hAnsi="Times New Roman" w:cs="Times New Roman"/>
          <w:sz w:val="24"/>
          <w:szCs w:val="24"/>
        </w:rPr>
        <w:t>о</w:t>
      </w:r>
      <w:r w:rsidR="00EF5884">
        <w:rPr>
          <w:rFonts w:ascii="Times New Roman" w:hAnsi="Times New Roman" w:cs="Times New Roman"/>
          <w:sz w:val="24"/>
          <w:szCs w:val="24"/>
        </w:rPr>
        <w:t xml:space="preserve">лонгированного действия </w:t>
      </w:r>
      <w:r w:rsidRPr="00E80A67">
        <w:rPr>
          <w:rFonts w:ascii="Times New Roman" w:hAnsi="Times New Roman" w:cs="Times New Roman"/>
          <w:sz w:val="24"/>
          <w:szCs w:val="24"/>
        </w:rPr>
        <w:t xml:space="preserve">в фармакотерапии бронхиальной астмы: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</w:t>
      </w:r>
      <w:r w:rsidRPr="00E80A67">
        <w:rPr>
          <w:rFonts w:ascii="Times New Roman" w:hAnsi="Times New Roman" w:cs="Times New Roman"/>
          <w:sz w:val="24"/>
          <w:szCs w:val="24"/>
        </w:rPr>
        <w:t>а</w:t>
      </w:r>
      <w:r w:rsidRPr="00E80A67">
        <w:rPr>
          <w:rFonts w:ascii="Times New Roman" w:hAnsi="Times New Roman" w:cs="Times New Roman"/>
          <w:sz w:val="24"/>
          <w:szCs w:val="24"/>
        </w:rPr>
        <w:t>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EF5884" w:rsidRDefault="00EF5884" w:rsidP="00EF588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Комбинированные препараты для фармакотерапии бронхиальной астмы и ХОБЛ: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</w:t>
      </w:r>
      <w:r w:rsidR="00845F65">
        <w:rPr>
          <w:rFonts w:ascii="Times New Roman" w:hAnsi="Times New Roman" w:cs="Times New Roman"/>
          <w:sz w:val="24"/>
          <w:szCs w:val="24"/>
        </w:rPr>
        <w:t xml:space="preserve"> </w:t>
      </w:r>
      <w:r w:rsidRPr="00E80A67">
        <w:rPr>
          <w:rFonts w:ascii="Times New Roman" w:hAnsi="Times New Roman" w:cs="Times New Roman"/>
          <w:sz w:val="24"/>
          <w:szCs w:val="24"/>
        </w:rPr>
        <w:t xml:space="preserve">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метилксантинов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и М-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холиноблокаторов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в фармакот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 xml:space="preserve">рапии бронхиальной астмы: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 Вз</w:t>
      </w:r>
      <w:r w:rsidRPr="00E80A67">
        <w:rPr>
          <w:rFonts w:ascii="Times New Roman" w:hAnsi="Times New Roman" w:cs="Times New Roman"/>
          <w:sz w:val="24"/>
          <w:szCs w:val="24"/>
        </w:rPr>
        <w:t>а</w:t>
      </w:r>
      <w:r w:rsidRPr="00E80A67">
        <w:rPr>
          <w:rFonts w:ascii="Times New Roman" w:hAnsi="Times New Roman" w:cs="Times New Roman"/>
          <w:sz w:val="24"/>
          <w:szCs w:val="24"/>
        </w:rPr>
        <w:t xml:space="preserve">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стабилизаторов мембран тучных клеток и антагонистов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лейкотриеновых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рецепторов в фармакотерапии бронхиальной астмы: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</w:t>
      </w:r>
      <w:r w:rsidRPr="00E80A67">
        <w:rPr>
          <w:rFonts w:ascii="Times New Roman" w:hAnsi="Times New Roman" w:cs="Times New Roman"/>
          <w:sz w:val="24"/>
          <w:szCs w:val="24"/>
        </w:rPr>
        <w:t>и</w:t>
      </w:r>
      <w:r w:rsidRPr="00E80A67">
        <w:rPr>
          <w:rFonts w:ascii="Times New Roman" w:hAnsi="Times New Roman" w:cs="Times New Roman"/>
          <w:sz w:val="24"/>
          <w:szCs w:val="24"/>
        </w:rPr>
        <w:t>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EF5884" w:rsidRDefault="00EF5884" w:rsidP="00EF5884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муколитиков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отхаркивающих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</w:t>
      </w:r>
      <w:r w:rsidRPr="00E80A67">
        <w:rPr>
          <w:rFonts w:ascii="Times New Roman" w:hAnsi="Times New Roman" w:cs="Times New Roman"/>
          <w:sz w:val="24"/>
          <w:szCs w:val="24"/>
        </w:rPr>
        <w:t xml:space="preserve"> в ф</w:t>
      </w:r>
      <w:proofErr w:type="gramEnd"/>
      <w:r w:rsidRPr="00E80A67">
        <w:rPr>
          <w:rFonts w:ascii="Times New Roman" w:hAnsi="Times New Roman" w:cs="Times New Roman"/>
          <w:sz w:val="24"/>
          <w:szCs w:val="24"/>
        </w:rPr>
        <w:t>армакот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 xml:space="preserve">рапии бронхиальной астмы: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 Вз</w:t>
      </w:r>
      <w:r w:rsidRPr="00E80A67">
        <w:rPr>
          <w:rFonts w:ascii="Times New Roman" w:hAnsi="Times New Roman" w:cs="Times New Roman"/>
          <w:sz w:val="24"/>
          <w:szCs w:val="24"/>
        </w:rPr>
        <w:t>а</w:t>
      </w:r>
      <w:r w:rsidRPr="00E80A67">
        <w:rPr>
          <w:rFonts w:ascii="Times New Roman" w:hAnsi="Times New Roman" w:cs="Times New Roman"/>
          <w:sz w:val="24"/>
          <w:szCs w:val="24"/>
        </w:rPr>
        <w:t xml:space="preserve">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EF5884" w:rsidRPr="00E80A67" w:rsidRDefault="008D014C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доставки ЛС при ингаляционном применении (аэрозольный дозирова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ный ингалятор,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спейсер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порошковые ингаляторы,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небулайзеры</w:t>
      </w:r>
      <w:proofErr w:type="spellEnd"/>
      <w:r>
        <w:rPr>
          <w:rFonts w:ascii="Times New Roman" w:hAnsi="Times New Roman" w:cs="Times New Roman"/>
          <w:sz w:val="24"/>
          <w:szCs w:val="24"/>
        </w:rPr>
        <w:t>): особенности пр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менения, преимущества и недостатки.</w:t>
      </w: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>Клиническая фармакология антипсихотических средств</w:t>
      </w:r>
      <w:r w:rsidR="003B5CD4">
        <w:rPr>
          <w:rFonts w:ascii="Times New Roman" w:hAnsi="Times New Roman" w:cs="Times New Roman"/>
          <w:sz w:val="24"/>
          <w:szCs w:val="24"/>
        </w:rPr>
        <w:t xml:space="preserve"> (седативные, </w:t>
      </w:r>
      <w:proofErr w:type="spellStart"/>
      <w:r w:rsidR="003B5CD4">
        <w:rPr>
          <w:rFonts w:ascii="Times New Roman" w:hAnsi="Times New Roman" w:cs="Times New Roman"/>
          <w:sz w:val="24"/>
          <w:szCs w:val="24"/>
        </w:rPr>
        <w:t>инцизивные</w:t>
      </w:r>
      <w:proofErr w:type="spellEnd"/>
      <w:r w:rsidR="003B5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5CD4">
        <w:rPr>
          <w:rFonts w:ascii="Times New Roman" w:hAnsi="Times New Roman" w:cs="Times New Roman"/>
          <w:sz w:val="24"/>
          <w:szCs w:val="24"/>
        </w:rPr>
        <w:t>дезингибирующие</w:t>
      </w:r>
      <w:proofErr w:type="spellEnd"/>
      <w:r w:rsidR="003B5CD4">
        <w:rPr>
          <w:rFonts w:ascii="Times New Roman" w:hAnsi="Times New Roman" w:cs="Times New Roman"/>
          <w:sz w:val="24"/>
          <w:szCs w:val="24"/>
        </w:rPr>
        <w:t>, атипичные нейролептики)</w:t>
      </w:r>
      <w:r w:rsidRPr="00E80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анксиолитических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951006">
        <w:rPr>
          <w:rFonts w:ascii="Times New Roman" w:hAnsi="Times New Roman" w:cs="Times New Roman"/>
          <w:sz w:val="24"/>
          <w:szCs w:val="24"/>
        </w:rPr>
        <w:t xml:space="preserve"> (агонисты </w:t>
      </w:r>
      <w:proofErr w:type="spellStart"/>
      <w:r w:rsidR="00951006">
        <w:rPr>
          <w:rFonts w:ascii="Times New Roman" w:hAnsi="Times New Roman" w:cs="Times New Roman"/>
          <w:sz w:val="24"/>
          <w:szCs w:val="24"/>
        </w:rPr>
        <w:t>бензодиазепин</w:t>
      </w:r>
      <w:r w:rsidR="00951006">
        <w:rPr>
          <w:rFonts w:ascii="Times New Roman" w:hAnsi="Times New Roman" w:cs="Times New Roman"/>
          <w:sz w:val="24"/>
          <w:szCs w:val="24"/>
        </w:rPr>
        <w:t>о</w:t>
      </w:r>
      <w:r w:rsidR="00951006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="00951006">
        <w:rPr>
          <w:rFonts w:ascii="Times New Roman" w:hAnsi="Times New Roman" w:cs="Times New Roman"/>
          <w:sz w:val="24"/>
          <w:szCs w:val="24"/>
        </w:rPr>
        <w:t xml:space="preserve"> рецептов, препараты </w:t>
      </w:r>
      <w:proofErr w:type="spellStart"/>
      <w:r w:rsidR="00951006">
        <w:rPr>
          <w:rFonts w:ascii="Times New Roman" w:hAnsi="Times New Roman" w:cs="Times New Roman"/>
          <w:sz w:val="24"/>
          <w:szCs w:val="24"/>
        </w:rPr>
        <w:t>небензодиазепиновой</w:t>
      </w:r>
      <w:proofErr w:type="spellEnd"/>
      <w:r w:rsidR="00951006">
        <w:rPr>
          <w:rFonts w:ascii="Times New Roman" w:hAnsi="Times New Roman" w:cs="Times New Roman"/>
          <w:sz w:val="24"/>
          <w:szCs w:val="24"/>
        </w:rPr>
        <w:t xml:space="preserve"> структуры и др. препараты с </w:t>
      </w:r>
      <w:proofErr w:type="spellStart"/>
      <w:r w:rsidR="00951006">
        <w:rPr>
          <w:rFonts w:ascii="Times New Roman" w:hAnsi="Times New Roman" w:cs="Times New Roman"/>
          <w:sz w:val="24"/>
          <w:szCs w:val="24"/>
        </w:rPr>
        <w:t>анксиолитическим</w:t>
      </w:r>
      <w:proofErr w:type="spellEnd"/>
      <w:r w:rsidR="00951006">
        <w:rPr>
          <w:rFonts w:ascii="Times New Roman" w:hAnsi="Times New Roman" w:cs="Times New Roman"/>
          <w:sz w:val="24"/>
          <w:szCs w:val="24"/>
        </w:rPr>
        <w:t xml:space="preserve"> действием)</w:t>
      </w:r>
      <w:r w:rsidRPr="00E80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>Клиническая фармакология антидепрессантов</w:t>
      </w:r>
      <w:r w:rsidR="00951006">
        <w:rPr>
          <w:rFonts w:ascii="Times New Roman" w:hAnsi="Times New Roman" w:cs="Times New Roman"/>
          <w:sz w:val="24"/>
          <w:szCs w:val="24"/>
        </w:rPr>
        <w:t xml:space="preserve"> (селективные и неселективные инг</w:t>
      </w:r>
      <w:r w:rsidR="00951006">
        <w:rPr>
          <w:rFonts w:ascii="Times New Roman" w:hAnsi="Times New Roman" w:cs="Times New Roman"/>
          <w:sz w:val="24"/>
          <w:szCs w:val="24"/>
        </w:rPr>
        <w:t>и</w:t>
      </w:r>
      <w:r w:rsidR="00951006">
        <w:rPr>
          <w:rFonts w:ascii="Times New Roman" w:hAnsi="Times New Roman" w:cs="Times New Roman"/>
          <w:sz w:val="24"/>
          <w:szCs w:val="24"/>
        </w:rPr>
        <w:t xml:space="preserve">биторы обратного захвата моноаминов, ингибиторы </w:t>
      </w:r>
      <w:proofErr w:type="spellStart"/>
      <w:r w:rsidR="00951006">
        <w:rPr>
          <w:rFonts w:ascii="Times New Roman" w:hAnsi="Times New Roman" w:cs="Times New Roman"/>
          <w:sz w:val="24"/>
          <w:szCs w:val="24"/>
        </w:rPr>
        <w:t>моноаминооксидазы</w:t>
      </w:r>
      <w:proofErr w:type="spellEnd"/>
      <w:r w:rsidR="00951006">
        <w:rPr>
          <w:rFonts w:ascii="Times New Roman" w:hAnsi="Times New Roman" w:cs="Times New Roman"/>
          <w:sz w:val="24"/>
          <w:szCs w:val="24"/>
        </w:rPr>
        <w:t>)</w:t>
      </w:r>
      <w:r w:rsidRPr="00E80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</w:t>
      </w:r>
      <w:r w:rsidRPr="00E80A67">
        <w:rPr>
          <w:rFonts w:ascii="Times New Roman" w:hAnsi="Times New Roman" w:cs="Times New Roman"/>
          <w:sz w:val="24"/>
          <w:szCs w:val="24"/>
        </w:rPr>
        <w:t>а</w:t>
      </w:r>
      <w:r w:rsidRPr="00E80A67">
        <w:rPr>
          <w:rFonts w:ascii="Times New Roman" w:hAnsi="Times New Roman" w:cs="Times New Roman"/>
          <w:sz w:val="24"/>
          <w:szCs w:val="24"/>
        </w:rPr>
        <w:t>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E80A67" w:rsidRP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>Клиническая фармакология снотворных средств</w:t>
      </w:r>
      <w:r w:rsidR="00951006">
        <w:rPr>
          <w:rFonts w:ascii="Times New Roman" w:hAnsi="Times New Roman" w:cs="Times New Roman"/>
          <w:sz w:val="24"/>
          <w:szCs w:val="24"/>
        </w:rPr>
        <w:t xml:space="preserve"> (агонистов </w:t>
      </w:r>
      <w:proofErr w:type="spellStart"/>
      <w:r w:rsidR="00951006">
        <w:rPr>
          <w:rFonts w:ascii="Times New Roman" w:hAnsi="Times New Roman" w:cs="Times New Roman"/>
          <w:sz w:val="24"/>
          <w:szCs w:val="24"/>
        </w:rPr>
        <w:t>бензодиазепиновых</w:t>
      </w:r>
      <w:proofErr w:type="spellEnd"/>
      <w:r w:rsidR="00951006">
        <w:rPr>
          <w:rFonts w:ascii="Times New Roman" w:hAnsi="Times New Roman" w:cs="Times New Roman"/>
          <w:sz w:val="24"/>
          <w:szCs w:val="24"/>
        </w:rPr>
        <w:t xml:space="preserve"> рецепторов, </w:t>
      </w:r>
      <w:proofErr w:type="spellStart"/>
      <w:r w:rsidR="00951006">
        <w:rPr>
          <w:rFonts w:ascii="Times New Roman" w:hAnsi="Times New Roman" w:cs="Times New Roman"/>
          <w:sz w:val="24"/>
          <w:szCs w:val="24"/>
        </w:rPr>
        <w:t>небензодиазепиновых</w:t>
      </w:r>
      <w:proofErr w:type="spellEnd"/>
      <w:r w:rsidR="00951006">
        <w:rPr>
          <w:rFonts w:ascii="Times New Roman" w:hAnsi="Times New Roman" w:cs="Times New Roman"/>
          <w:sz w:val="24"/>
          <w:szCs w:val="24"/>
        </w:rPr>
        <w:t xml:space="preserve"> производных, барбитуратов и ЛС других групп, обладающих снотворным действием)</w:t>
      </w:r>
      <w:r w:rsidRPr="00E80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</w:t>
      </w:r>
      <w:r w:rsidRPr="00E80A67">
        <w:rPr>
          <w:rFonts w:ascii="Times New Roman" w:hAnsi="Times New Roman" w:cs="Times New Roman"/>
          <w:sz w:val="24"/>
          <w:szCs w:val="24"/>
        </w:rPr>
        <w:t>а</w:t>
      </w:r>
      <w:r w:rsidRPr="00E80A67">
        <w:rPr>
          <w:rFonts w:ascii="Times New Roman" w:hAnsi="Times New Roman" w:cs="Times New Roman"/>
          <w:sz w:val="24"/>
          <w:szCs w:val="24"/>
        </w:rPr>
        <w:t xml:space="preserve">ратов.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E80A67" w:rsidRDefault="00E80A67" w:rsidP="00E80A67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противопаркинсонических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951006">
        <w:rPr>
          <w:rFonts w:ascii="Times New Roman" w:hAnsi="Times New Roman" w:cs="Times New Roman"/>
          <w:sz w:val="24"/>
          <w:szCs w:val="24"/>
        </w:rPr>
        <w:t xml:space="preserve"> (предшественников дофамина, ингибиторов МАО-В, средств, повышающих выделение дофамина, аг</w:t>
      </w:r>
      <w:r w:rsidR="00951006">
        <w:rPr>
          <w:rFonts w:ascii="Times New Roman" w:hAnsi="Times New Roman" w:cs="Times New Roman"/>
          <w:sz w:val="24"/>
          <w:szCs w:val="24"/>
        </w:rPr>
        <w:t>о</w:t>
      </w:r>
      <w:r w:rsidR="00951006">
        <w:rPr>
          <w:rFonts w:ascii="Times New Roman" w:hAnsi="Times New Roman" w:cs="Times New Roman"/>
          <w:sz w:val="24"/>
          <w:szCs w:val="24"/>
        </w:rPr>
        <w:t xml:space="preserve">нистов </w:t>
      </w:r>
      <w:proofErr w:type="spellStart"/>
      <w:r w:rsidR="00951006">
        <w:rPr>
          <w:rFonts w:ascii="Times New Roman" w:hAnsi="Times New Roman" w:cs="Times New Roman"/>
          <w:sz w:val="24"/>
          <w:szCs w:val="24"/>
        </w:rPr>
        <w:t>дофаминовых</w:t>
      </w:r>
      <w:proofErr w:type="spellEnd"/>
      <w:r w:rsidR="00951006">
        <w:rPr>
          <w:rFonts w:ascii="Times New Roman" w:hAnsi="Times New Roman" w:cs="Times New Roman"/>
          <w:sz w:val="24"/>
          <w:szCs w:val="24"/>
        </w:rPr>
        <w:t xml:space="preserve"> рецепторов, антихолинергических средств</w:t>
      </w:r>
      <w:r w:rsidR="00772A12">
        <w:rPr>
          <w:rFonts w:ascii="Times New Roman" w:hAnsi="Times New Roman" w:cs="Times New Roman"/>
          <w:sz w:val="24"/>
          <w:szCs w:val="24"/>
        </w:rPr>
        <w:t>)</w:t>
      </w:r>
      <w:r w:rsidRPr="00E80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</w:t>
      </w:r>
      <w:r w:rsidRPr="00E80A67">
        <w:rPr>
          <w:rFonts w:ascii="Times New Roman" w:hAnsi="Times New Roman" w:cs="Times New Roman"/>
          <w:sz w:val="24"/>
          <w:szCs w:val="24"/>
        </w:rPr>
        <w:t>и</w:t>
      </w:r>
      <w:r w:rsidRPr="00E80A67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</w:t>
      </w:r>
      <w:r w:rsidR="00845F65">
        <w:rPr>
          <w:rFonts w:ascii="Times New Roman" w:hAnsi="Times New Roman" w:cs="Times New Roman"/>
          <w:sz w:val="24"/>
          <w:szCs w:val="24"/>
        </w:rPr>
        <w:t xml:space="preserve"> </w:t>
      </w:r>
      <w:r w:rsidRPr="00E80A67">
        <w:rPr>
          <w:rFonts w:ascii="Times New Roman" w:hAnsi="Times New Roman" w:cs="Times New Roman"/>
          <w:sz w:val="24"/>
          <w:szCs w:val="24"/>
        </w:rPr>
        <w:t xml:space="preserve">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3955AD" w:rsidRPr="00E80A67" w:rsidRDefault="003955AD" w:rsidP="003955A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противоэпилептических</w:t>
      </w:r>
      <w:r w:rsidRPr="00E80A67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 (средств, повыша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 ГАМК-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ергическую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активность, блокаторов натриевых каналов, блокаторов кальциевых каналов)</w:t>
      </w:r>
      <w:r w:rsidRPr="00E80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Взаим</w:t>
      </w:r>
      <w:r w:rsidRPr="00E80A67">
        <w:rPr>
          <w:rFonts w:ascii="Times New Roman" w:hAnsi="Times New Roman" w:cs="Times New Roman"/>
          <w:sz w:val="24"/>
          <w:szCs w:val="24"/>
        </w:rPr>
        <w:t>о</w:t>
      </w:r>
      <w:r w:rsidRPr="00E80A67">
        <w:rPr>
          <w:rFonts w:ascii="Times New Roman" w:hAnsi="Times New Roman" w:cs="Times New Roman"/>
          <w:sz w:val="24"/>
          <w:szCs w:val="24"/>
        </w:rPr>
        <w:t xml:space="preserve">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384E6D" w:rsidRPr="00E80A67" w:rsidRDefault="00384E6D" w:rsidP="00384E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блокаторов медленных кальциевых каналов централ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действия</w:t>
      </w:r>
      <w:r w:rsidRPr="00E80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384E6D" w:rsidRDefault="00384E6D" w:rsidP="00384E6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0A67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ноотропов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0A67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E80A67">
        <w:rPr>
          <w:rFonts w:ascii="Times New Roman" w:hAnsi="Times New Roman" w:cs="Times New Roman"/>
          <w:sz w:val="24"/>
          <w:szCs w:val="24"/>
        </w:rPr>
        <w:t xml:space="preserve"> пр</w:t>
      </w:r>
      <w:r w:rsidRPr="00E80A67">
        <w:rPr>
          <w:rFonts w:ascii="Times New Roman" w:hAnsi="Times New Roman" w:cs="Times New Roman"/>
          <w:sz w:val="24"/>
          <w:szCs w:val="24"/>
        </w:rPr>
        <w:t>е</w:t>
      </w:r>
      <w:r w:rsidRPr="00E80A67">
        <w:rPr>
          <w:rFonts w:ascii="Times New Roman" w:hAnsi="Times New Roman" w:cs="Times New Roman"/>
          <w:sz w:val="24"/>
          <w:szCs w:val="24"/>
        </w:rPr>
        <w:t xml:space="preserve">паратов.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E80A67">
        <w:rPr>
          <w:rFonts w:ascii="Times New Roman" w:hAnsi="Times New Roman" w:cs="Times New Roman"/>
          <w:sz w:val="24"/>
          <w:szCs w:val="24"/>
        </w:rPr>
        <w:t>.</w:t>
      </w:r>
    </w:p>
    <w:p w:rsidR="007F1052" w:rsidRPr="007F1052" w:rsidRDefault="007F1052" w:rsidP="007F105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052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наркотических анальгетиков</w:t>
      </w:r>
      <w:r w:rsidRPr="007F10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F1052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7F1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052">
        <w:rPr>
          <w:rFonts w:ascii="Times New Roman" w:hAnsi="Times New Roman" w:cs="Times New Roman"/>
          <w:sz w:val="24"/>
          <w:szCs w:val="24"/>
        </w:rPr>
        <w:t>фа</w:t>
      </w:r>
      <w:r w:rsidRPr="007F1052">
        <w:rPr>
          <w:rFonts w:ascii="Times New Roman" w:hAnsi="Times New Roman" w:cs="Times New Roman"/>
          <w:sz w:val="24"/>
          <w:szCs w:val="24"/>
        </w:rPr>
        <w:t>р</w:t>
      </w:r>
      <w:r w:rsidRPr="007F1052">
        <w:rPr>
          <w:rFonts w:ascii="Times New Roman" w:hAnsi="Times New Roman" w:cs="Times New Roman"/>
          <w:sz w:val="24"/>
          <w:szCs w:val="24"/>
        </w:rPr>
        <w:t>макокинетика</w:t>
      </w:r>
      <w:proofErr w:type="spellEnd"/>
      <w:r w:rsidRPr="007F1052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7F1052">
        <w:rPr>
          <w:rFonts w:ascii="Times New Roman" w:hAnsi="Times New Roman" w:cs="Times New Roman"/>
          <w:sz w:val="24"/>
          <w:szCs w:val="24"/>
        </w:rPr>
        <w:t>.</w:t>
      </w:r>
    </w:p>
    <w:p w:rsidR="007F1052" w:rsidRDefault="007F1052" w:rsidP="007F105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052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ЛС для ингаляционного и неингаляционного наркоза</w:t>
      </w:r>
      <w:r w:rsidRPr="007F10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F1052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7F1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052">
        <w:rPr>
          <w:rFonts w:ascii="Times New Roman" w:hAnsi="Times New Roman" w:cs="Times New Roman"/>
          <w:sz w:val="24"/>
          <w:szCs w:val="24"/>
        </w:rPr>
        <w:t>фармакокинетика</w:t>
      </w:r>
      <w:proofErr w:type="spellEnd"/>
      <w:r w:rsidRPr="007F1052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7F1052" w:rsidRPr="007F1052" w:rsidRDefault="007F1052" w:rsidP="007F105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052">
        <w:rPr>
          <w:rFonts w:ascii="Times New Roman" w:hAnsi="Times New Roman" w:cs="Times New Roman"/>
          <w:sz w:val="24"/>
          <w:szCs w:val="24"/>
        </w:rPr>
        <w:t xml:space="preserve">Клиническая фармакология </w:t>
      </w:r>
      <w:r>
        <w:rPr>
          <w:rFonts w:ascii="Times New Roman" w:hAnsi="Times New Roman" w:cs="Times New Roman"/>
          <w:sz w:val="24"/>
          <w:szCs w:val="24"/>
        </w:rPr>
        <w:t>ЛС для местной анестезии</w:t>
      </w:r>
      <w:r w:rsidRPr="007F105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F1052">
        <w:rPr>
          <w:rFonts w:ascii="Times New Roman" w:hAnsi="Times New Roman" w:cs="Times New Roman"/>
          <w:sz w:val="24"/>
          <w:szCs w:val="24"/>
        </w:rPr>
        <w:t>фармакодинамика</w:t>
      </w:r>
      <w:proofErr w:type="spellEnd"/>
      <w:r w:rsidRPr="007F10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1052">
        <w:rPr>
          <w:rFonts w:ascii="Times New Roman" w:hAnsi="Times New Roman" w:cs="Times New Roman"/>
          <w:sz w:val="24"/>
          <w:szCs w:val="24"/>
        </w:rPr>
        <w:t>фарм</w:t>
      </w:r>
      <w:r w:rsidRPr="007F1052">
        <w:rPr>
          <w:rFonts w:ascii="Times New Roman" w:hAnsi="Times New Roman" w:cs="Times New Roman"/>
          <w:sz w:val="24"/>
          <w:szCs w:val="24"/>
        </w:rPr>
        <w:t>а</w:t>
      </w:r>
      <w:r w:rsidRPr="007F1052">
        <w:rPr>
          <w:rFonts w:ascii="Times New Roman" w:hAnsi="Times New Roman" w:cs="Times New Roman"/>
          <w:sz w:val="24"/>
          <w:szCs w:val="24"/>
        </w:rPr>
        <w:t>кокинетика</w:t>
      </w:r>
      <w:proofErr w:type="spellEnd"/>
      <w:r w:rsidRPr="007F1052">
        <w:rPr>
          <w:rFonts w:ascii="Times New Roman" w:hAnsi="Times New Roman" w:cs="Times New Roman"/>
          <w:sz w:val="24"/>
          <w:szCs w:val="24"/>
        </w:rPr>
        <w:t xml:space="preserve"> препаратов. Взаимодействие с другими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7F1052">
        <w:rPr>
          <w:rFonts w:ascii="Times New Roman" w:hAnsi="Times New Roman" w:cs="Times New Roman"/>
          <w:sz w:val="24"/>
          <w:szCs w:val="24"/>
        </w:rPr>
        <w:t>.</w:t>
      </w:r>
    </w:p>
    <w:p w:rsidR="007F1052" w:rsidRPr="007F1052" w:rsidRDefault="007F1052" w:rsidP="007F105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052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наркотических анальгет</w:t>
      </w:r>
      <w:r w:rsidRPr="007F1052">
        <w:rPr>
          <w:rFonts w:ascii="Times New Roman" w:hAnsi="Times New Roman" w:cs="Times New Roman"/>
          <w:sz w:val="24"/>
          <w:szCs w:val="24"/>
        </w:rPr>
        <w:t>и</w:t>
      </w:r>
      <w:r w:rsidRPr="007F1052">
        <w:rPr>
          <w:rFonts w:ascii="Times New Roman" w:hAnsi="Times New Roman" w:cs="Times New Roman"/>
          <w:sz w:val="24"/>
          <w:szCs w:val="24"/>
        </w:rPr>
        <w:t>ков.</w:t>
      </w:r>
      <w:r w:rsidR="00845F65">
        <w:rPr>
          <w:rFonts w:ascii="Times New Roman" w:hAnsi="Times New Roman" w:cs="Times New Roman"/>
          <w:sz w:val="24"/>
          <w:szCs w:val="24"/>
        </w:rPr>
        <w:t xml:space="preserve"> </w:t>
      </w:r>
      <w:r w:rsidRPr="007F1052">
        <w:rPr>
          <w:rFonts w:ascii="Times New Roman" w:hAnsi="Times New Roman" w:cs="Times New Roman"/>
          <w:sz w:val="24"/>
          <w:szCs w:val="24"/>
        </w:rPr>
        <w:t xml:space="preserve">Критерии оценки безопасности применения данных групп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7F1052" w:rsidRPr="007F1052" w:rsidRDefault="007F1052" w:rsidP="007F105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052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ЛС для ингаляционного и неингаляционного наркоза. Критерии оценки безопасности применения данных групп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7F1052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7F1052" w:rsidRPr="007F1052" w:rsidRDefault="007F1052" w:rsidP="007F1052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1052">
        <w:rPr>
          <w:rFonts w:ascii="Times New Roman" w:hAnsi="Times New Roman" w:cs="Times New Roman"/>
          <w:sz w:val="24"/>
          <w:szCs w:val="24"/>
        </w:rPr>
        <w:lastRenderedPageBreak/>
        <w:t>Нежелательные лекарственные реакции при применении ЛС для местной анест</w:t>
      </w:r>
      <w:r w:rsidRPr="007F1052">
        <w:rPr>
          <w:rFonts w:ascii="Times New Roman" w:hAnsi="Times New Roman" w:cs="Times New Roman"/>
          <w:sz w:val="24"/>
          <w:szCs w:val="24"/>
        </w:rPr>
        <w:t>е</w:t>
      </w:r>
      <w:r w:rsidRPr="007F1052">
        <w:rPr>
          <w:rFonts w:ascii="Times New Roman" w:hAnsi="Times New Roman" w:cs="Times New Roman"/>
          <w:sz w:val="24"/>
          <w:szCs w:val="24"/>
        </w:rPr>
        <w:t xml:space="preserve">зии. Критерии оценки безопасности применения данных групп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B02DA1" w:rsidRP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системном применении </w:t>
      </w:r>
      <w:proofErr w:type="spellStart"/>
      <w:r w:rsidRPr="00B02DA1">
        <w:rPr>
          <w:rFonts w:ascii="Times New Roman" w:hAnsi="Times New Roman" w:cs="Times New Roman"/>
          <w:sz w:val="24"/>
          <w:szCs w:val="24"/>
        </w:rPr>
        <w:t>глюкокорт</w:t>
      </w:r>
      <w:r w:rsidRPr="00B02DA1">
        <w:rPr>
          <w:rFonts w:ascii="Times New Roman" w:hAnsi="Times New Roman" w:cs="Times New Roman"/>
          <w:sz w:val="24"/>
          <w:szCs w:val="24"/>
        </w:rPr>
        <w:t>и</w:t>
      </w:r>
      <w:r w:rsidRPr="00B02DA1">
        <w:rPr>
          <w:rFonts w:ascii="Times New Roman" w:hAnsi="Times New Roman" w:cs="Times New Roman"/>
          <w:sz w:val="24"/>
          <w:szCs w:val="24"/>
        </w:rPr>
        <w:t>костероидов</w:t>
      </w:r>
      <w:proofErr w:type="spellEnd"/>
      <w:r w:rsidRPr="00B02DA1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данной группы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B02DA1" w:rsidRP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ингаляционном применении </w:t>
      </w:r>
      <w:proofErr w:type="spellStart"/>
      <w:r w:rsidRPr="00B02DA1">
        <w:rPr>
          <w:rFonts w:ascii="Times New Roman" w:hAnsi="Times New Roman" w:cs="Times New Roman"/>
          <w:sz w:val="24"/>
          <w:szCs w:val="24"/>
        </w:rPr>
        <w:t>глюк</w:t>
      </w:r>
      <w:r w:rsidRPr="00B02DA1">
        <w:rPr>
          <w:rFonts w:ascii="Times New Roman" w:hAnsi="Times New Roman" w:cs="Times New Roman"/>
          <w:sz w:val="24"/>
          <w:szCs w:val="24"/>
        </w:rPr>
        <w:t>о</w:t>
      </w:r>
      <w:r w:rsidRPr="00B02DA1">
        <w:rPr>
          <w:rFonts w:ascii="Times New Roman" w:hAnsi="Times New Roman" w:cs="Times New Roman"/>
          <w:sz w:val="24"/>
          <w:szCs w:val="24"/>
        </w:rPr>
        <w:t>кортикостероидов</w:t>
      </w:r>
      <w:proofErr w:type="spellEnd"/>
      <w:r w:rsidRPr="00B02DA1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данной группы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B02DA1" w:rsidRP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</w:t>
      </w:r>
      <w:r w:rsidR="008D014C">
        <w:rPr>
          <w:rFonts w:ascii="Times New Roman" w:hAnsi="Times New Roman" w:cs="Times New Roman"/>
          <w:sz w:val="24"/>
          <w:szCs w:val="24"/>
        </w:rPr>
        <w:t xml:space="preserve">ингаляционном </w:t>
      </w:r>
      <w:r w:rsidRPr="00B02DA1">
        <w:rPr>
          <w:rFonts w:ascii="Times New Roman" w:hAnsi="Times New Roman" w:cs="Times New Roman"/>
          <w:sz w:val="24"/>
          <w:szCs w:val="24"/>
        </w:rPr>
        <w:t xml:space="preserve">применении β2 </w:t>
      </w:r>
      <w:proofErr w:type="spellStart"/>
      <w:r w:rsidRPr="00B02DA1">
        <w:rPr>
          <w:rFonts w:ascii="Times New Roman" w:hAnsi="Times New Roman" w:cs="Times New Roman"/>
          <w:sz w:val="24"/>
          <w:szCs w:val="24"/>
        </w:rPr>
        <w:t>адр</w:t>
      </w:r>
      <w:r w:rsidRPr="00B02DA1">
        <w:rPr>
          <w:rFonts w:ascii="Times New Roman" w:hAnsi="Times New Roman" w:cs="Times New Roman"/>
          <w:sz w:val="24"/>
          <w:szCs w:val="24"/>
        </w:rPr>
        <w:t>е</w:t>
      </w:r>
      <w:r w:rsidRPr="00B02DA1">
        <w:rPr>
          <w:rFonts w:ascii="Times New Roman" w:hAnsi="Times New Roman" w:cs="Times New Roman"/>
          <w:sz w:val="24"/>
          <w:szCs w:val="24"/>
        </w:rPr>
        <w:t>номиметиков</w:t>
      </w:r>
      <w:proofErr w:type="spellEnd"/>
      <w:r w:rsidRPr="00B02DA1">
        <w:rPr>
          <w:rFonts w:ascii="Times New Roman" w:hAnsi="Times New Roman" w:cs="Times New Roman"/>
          <w:sz w:val="24"/>
          <w:szCs w:val="24"/>
        </w:rPr>
        <w:t xml:space="preserve">. Критерии оценки безопасности применения данной группы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B02DA1" w:rsidRP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стабилизаторов тучных клеток. Критерии оценки безопасности применения данной группы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B02DA1" w:rsidRP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антагонистов </w:t>
      </w:r>
      <w:proofErr w:type="spellStart"/>
      <w:r w:rsidRPr="00B02DA1">
        <w:rPr>
          <w:rFonts w:ascii="Times New Roman" w:hAnsi="Times New Roman" w:cs="Times New Roman"/>
          <w:sz w:val="24"/>
          <w:szCs w:val="24"/>
        </w:rPr>
        <w:t>лейкотри</w:t>
      </w:r>
      <w:r w:rsidRPr="00B02DA1">
        <w:rPr>
          <w:rFonts w:ascii="Times New Roman" w:hAnsi="Times New Roman" w:cs="Times New Roman"/>
          <w:sz w:val="24"/>
          <w:szCs w:val="24"/>
        </w:rPr>
        <w:t>е</w:t>
      </w:r>
      <w:r w:rsidRPr="00B02DA1">
        <w:rPr>
          <w:rFonts w:ascii="Times New Roman" w:hAnsi="Times New Roman" w:cs="Times New Roman"/>
          <w:sz w:val="24"/>
          <w:szCs w:val="24"/>
        </w:rPr>
        <w:t>новых</w:t>
      </w:r>
      <w:proofErr w:type="spellEnd"/>
      <w:r w:rsidRPr="00B02DA1">
        <w:rPr>
          <w:rFonts w:ascii="Times New Roman" w:hAnsi="Times New Roman" w:cs="Times New Roman"/>
          <w:sz w:val="24"/>
          <w:szCs w:val="24"/>
        </w:rPr>
        <w:t xml:space="preserve"> рецепторов. Критерии оценки безопасности применения данной группы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B02DA1" w:rsidRP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Pr="00B02DA1">
        <w:rPr>
          <w:rFonts w:ascii="Times New Roman" w:hAnsi="Times New Roman" w:cs="Times New Roman"/>
          <w:sz w:val="24"/>
          <w:szCs w:val="24"/>
        </w:rPr>
        <w:t>муколитиков</w:t>
      </w:r>
      <w:proofErr w:type="spellEnd"/>
      <w:r w:rsidR="008D014C">
        <w:rPr>
          <w:rFonts w:ascii="Times New Roman" w:hAnsi="Times New Roman" w:cs="Times New Roman"/>
          <w:sz w:val="24"/>
          <w:szCs w:val="24"/>
        </w:rPr>
        <w:t xml:space="preserve"> и отхарк</w:t>
      </w:r>
      <w:r w:rsidR="008D014C">
        <w:rPr>
          <w:rFonts w:ascii="Times New Roman" w:hAnsi="Times New Roman" w:cs="Times New Roman"/>
          <w:sz w:val="24"/>
          <w:szCs w:val="24"/>
        </w:rPr>
        <w:t>и</w:t>
      </w:r>
      <w:r w:rsidR="008D014C">
        <w:rPr>
          <w:rFonts w:ascii="Times New Roman" w:hAnsi="Times New Roman" w:cs="Times New Roman"/>
          <w:sz w:val="24"/>
          <w:szCs w:val="24"/>
        </w:rPr>
        <w:t>вающих средств</w:t>
      </w:r>
      <w:r w:rsidRPr="00B02DA1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</w:t>
      </w:r>
      <w:r w:rsidR="008D014C">
        <w:rPr>
          <w:rFonts w:ascii="Times New Roman" w:hAnsi="Times New Roman" w:cs="Times New Roman"/>
          <w:sz w:val="24"/>
          <w:szCs w:val="24"/>
        </w:rPr>
        <w:t>ых</w:t>
      </w:r>
      <w:r w:rsidRPr="00B02DA1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B02DA1" w:rsidRP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М </w:t>
      </w:r>
      <w:proofErr w:type="spellStart"/>
      <w:r w:rsidRPr="00B02DA1">
        <w:rPr>
          <w:rFonts w:ascii="Times New Roman" w:hAnsi="Times New Roman" w:cs="Times New Roman"/>
          <w:sz w:val="24"/>
          <w:szCs w:val="24"/>
        </w:rPr>
        <w:t>холиноблокаторов</w:t>
      </w:r>
      <w:proofErr w:type="spellEnd"/>
      <w:r w:rsidRPr="00B02D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02DA1">
        <w:rPr>
          <w:rFonts w:ascii="Times New Roman" w:hAnsi="Times New Roman" w:cs="Times New Roman"/>
          <w:sz w:val="24"/>
          <w:szCs w:val="24"/>
        </w:rPr>
        <w:t>метилксантинов</w:t>
      </w:r>
      <w:proofErr w:type="spellEnd"/>
      <w:r w:rsidRPr="00B02DA1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</w:t>
      </w:r>
      <w:r w:rsidR="008D014C">
        <w:rPr>
          <w:rFonts w:ascii="Times New Roman" w:hAnsi="Times New Roman" w:cs="Times New Roman"/>
          <w:sz w:val="24"/>
          <w:szCs w:val="24"/>
        </w:rPr>
        <w:t>ых</w:t>
      </w:r>
      <w:r w:rsidRPr="00B02DA1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B02DA1" w:rsidRP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антипсихотических средств</w:t>
      </w:r>
      <w:r w:rsidR="008D014C">
        <w:rPr>
          <w:rFonts w:ascii="Times New Roman" w:hAnsi="Times New Roman" w:cs="Times New Roman"/>
          <w:sz w:val="24"/>
          <w:szCs w:val="24"/>
        </w:rPr>
        <w:t xml:space="preserve"> разных групп</w:t>
      </w:r>
      <w:r w:rsidRPr="00B02DA1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</w:t>
      </w:r>
      <w:r w:rsidR="008D014C">
        <w:rPr>
          <w:rFonts w:ascii="Times New Roman" w:hAnsi="Times New Roman" w:cs="Times New Roman"/>
          <w:sz w:val="24"/>
          <w:szCs w:val="24"/>
        </w:rPr>
        <w:t>ых</w:t>
      </w:r>
      <w:r w:rsidRPr="00B02DA1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  <w:r w:rsidRPr="00B02D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02DA1" w:rsidRP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Pr="00B02DA1">
        <w:rPr>
          <w:rFonts w:ascii="Times New Roman" w:hAnsi="Times New Roman" w:cs="Times New Roman"/>
          <w:sz w:val="24"/>
          <w:szCs w:val="24"/>
        </w:rPr>
        <w:t>анксиолитиков</w:t>
      </w:r>
      <w:proofErr w:type="spellEnd"/>
      <w:r w:rsidR="008D014C">
        <w:rPr>
          <w:rFonts w:ascii="Times New Roman" w:hAnsi="Times New Roman" w:cs="Times New Roman"/>
          <w:sz w:val="24"/>
          <w:szCs w:val="24"/>
        </w:rPr>
        <w:t xml:space="preserve"> разных групп</w:t>
      </w:r>
      <w:r w:rsidRPr="00B02DA1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</w:t>
      </w:r>
      <w:r w:rsidR="00B0080D">
        <w:rPr>
          <w:rFonts w:ascii="Times New Roman" w:hAnsi="Times New Roman" w:cs="Times New Roman"/>
          <w:sz w:val="24"/>
          <w:szCs w:val="24"/>
        </w:rPr>
        <w:t>ых</w:t>
      </w:r>
      <w:r w:rsidRPr="00B02DA1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</w:p>
    <w:p w:rsidR="00B02DA1" w:rsidRP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антидепрессивных средств</w:t>
      </w:r>
      <w:r w:rsidR="008D014C">
        <w:rPr>
          <w:rFonts w:ascii="Times New Roman" w:hAnsi="Times New Roman" w:cs="Times New Roman"/>
          <w:sz w:val="24"/>
          <w:szCs w:val="24"/>
        </w:rPr>
        <w:t xml:space="preserve"> разных групп</w:t>
      </w:r>
      <w:r w:rsidRPr="00B02DA1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</w:t>
      </w:r>
      <w:r w:rsidR="00B0080D">
        <w:rPr>
          <w:rFonts w:ascii="Times New Roman" w:hAnsi="Times New Roman" w:cs="Times New Roman"/>
          <w:sz w:val="24"/>
          <w:szCs w:val="24"/>
        </w:rPr>
        <w:t>ых</w:t>
      </w:r>
      <w:r w:rsidRPr="00B02DA1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B02DA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B02DA1" w:rsidRDefault="00B02DA1" w:rsidP="00B02DA1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proofErr w:type="spellStart"/>
      <w:r w:rsidRPr="00B02DA1">
        <w:rPr>
          <w:rFonts w:ascii="Times New Roman" w:hAnsi="Times New Roman" w:cs="Times New Roman"/>
          <w:sz w:val="24"/>
          <w:szCs w:val="24"/>
        </w:rPr>
        <w:t>противопаркинсонич</w:t>
      </w:r>
      <w:r w:rsidRPr="00B02DA1">
        <w:rPr>
          <w:rFonts w:ascii="Times New Roman" w:hAnsi="Times New Roman" w:cs="Times New Roman"/>
          <w:sz w:val="24"/>
          <w:szCs w:val="24"/>
        </w:rPr>
        <w:t>е</w:t>
      </w:r>
      <w:r w:rsidRPr="00B02DA1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Pr="00B02DA1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D014C">
        <w:rPr>
          <w:rFonts w:ascii="Times New Roman" w:hAnsi="Times New Roman" w:cs="Times New Roman"/>
          <w:sz w:val="24"/>
          <w:szCs w:val="24"/>
        </w:rPr>
        <w:t xml:space="preserve"> разных групп</w:t>
      </w:r>
      <w:r w:rsidRPr="00B02DA1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</w:t>
      </w:r>
      <w:r w:rsidR="00B0080D">
        <w:rPr>
          <w:rFonts w:ascii="Times New Roman" w:hAnsi="Times New Roman" w:cs="Times New Roman"/>
          <w:sz w:val="24"/>
          <w:szCs w:val="24"/>
        </w:rPr>
        <w:t>ых</w:t>
      </w:r>
      <w:r w:rsidRPr="00B02DA1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45F65">
        <w:rPr>
          <w:rFonts w:ascii="Times New Roman" w:hAnsi="Times New Roman" w:cs="Times New Roman"/>
          <w:sz w:val="24"/>
          <w:szCs w:val="24"/>
        </w:rPr>
        <w:t>ЛС.</w:t>
      </w:r>
      <w:r w:rsidRPr="00B02DA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D014C" w:rsidRPr="00B02DA1" w:rsidRDefault="008D014C" w:rsidP="008D014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>Нежелательные лекарственные реакции при применении противо</w:t>
      </w:r>
      <w:r>
        <w:rPr>
          <w:rFonts w:ascii="Times New Roman" w:hAnsi="Times New Roman" w:cs="Times New Roman"/>
          <w:sz w:val="24"/>
          <w:szCs w:val="24"/>
        </w:rPr>
        <w:t>эпилептических</w:t>
      </w:r>
      <w:r w:rsidRPr="00B02DA1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 разных групп</w:t>
      </w:r>
      <w:r w:rsidRPr="00B02DA1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данн</w:t>
      </w:r>
      <w:r w:rsidR="00B0080D">
        <w:rPr>
          <w:rFonts w:ascii="Times New Roman" w:hAnsi="Times New Roman" w:cs="Times New Roman"/>
          <w:sz w:val="24"/>
          <w:szCs w:val="24"/>
        </w:rPr>
        <w:t>ых</w:t>
      </w:r>
      <w:r w:rsidRPr="00B02DA1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r w:rsidRPr="00B02DA1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8D014C" w:rsidRPr="00B02DA1" w:rsidRDefault="008D014C" w:rsidP="008D014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02DA1">
        <w:rPr>
          <w:rFonts w:ascii="Times New Roman" w:hAnsi="Times New Roman" w:cs="Times New Roman"/>
          <w:sz w:val="24"/>
          <w:szCs w:val="24"/>
        </w:rPr>
        <w:t xml:space="preserve">Нежелательные лекарственные реакции при применении </w:t>
      </w:r>
      <w:r>
        <w:rPr>
          <w:rFonts w:ascii="Times New Roman" w:hAnsi="Times New Roman" w:cs="Times New Roman"/>
          <w:sz w:val="24"/>
          <w:szCs w:val="24"/>
        </w:rPr>
        <w:t xml:space="preserve">блокаторов медленных кальциевых каналов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ноотропов</w:t>
      </w:r>
      <w:proofErr w:type="spellEnd"/>
      <w:r w:rsidRPr="00B02DA1">
        <w:rPr>
          <w:rFonts w:ascii="Times New Roman" w:hAnsi="Times New Roman" w:cs="Times New Roman"/>
          <w:sz w:val="24"/>
          <w:szCs w:val="24"/>
        </w:rPr>
        <w:t>. Критерии оценки безопасности применения да</w:t>
      </w:r>
      <w:r w:rsidRPr="00B02DA1">
        <w:rPr>
          <w:rFonts w:ascii="Times New Roman" w:hAnsi="Times New Roman" w:cs="Times New Roman"/>
          <w:sz w:val="24"/>
          <w:szCs w:val="24"/>
        </w:rPr>
        <w:t>н</w:t>
      </w:r>
      <w:r w:rsidRPr="00B02DA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B02DA1">
        <w:rPr>
          <w:rFonts w:ascii="Times New Roman" w:hAnsi="Times New Roman" w:cs="Times New Roman"/>
          <w:sz w:val="24"/>
          <w:szCs w:val="24"/>
        </w:rPr>
        <w:t xml:space="preserve"> групп </w:t>
      </w:r>
      <w:r w:rsidR="00845F65">
        <w:rPr>
          <w:rFonts w:ascii="Times New Roman" w:hAnsi="Times New Roman" w:cs="Times New Roman"/>
          <w:sz w:val="24"/>
          <w:szCs w:val="24"/>
        </w:rPr>
        <w:t>ЛС</w:t>
      </w:r>
      <w:bookmarkStart w:id="0" w:name="_GoBack"/>
      <w:bookmarkEnd w:id="0"/>
      <w:r w:rsidRPr="00B02DA1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8D014C" w:rsidRPr="00B02DA1" w:rsidRDefault="008D014C" w:rsidP="008D014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90812" w:rsidRDefault="00090812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D3AEB" w:rsidRDefault="003D3AEB" w:rsidP="0009081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3D3AEB" w:rsidSect="0095551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14C" w:rsidRDefault="008D014C" w:rsidP="009E10BD">
      <w:r>
        <w:separator/>
      </w:r>
    </w:p>
  </w:endnote>
  <w:endnote w:type="continuationSeparator" w:id="0">
    <w:p w:rsidR="008D014C" w:rsidRDefault="008D014C" w:rsidP="009E1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06282"/>
      <w:docPartObj>
        <w:docPartGallery w:val="Page Numbers (Bottom of Page)"/>
        <w:docPartUnique/>
      </w:docPartObj>
    </w:sdtPr>
    <w:sdtEndPr/>
    <w:sdtContent>
      <w:p w:rsidR="008D014C" w:rsidRDefault="007F1052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F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014C" w:rsidRDefault="008D01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14C" w:rsidRDefault="008D014C" w:rsidP="009E10BD">
      <w:r>
        <w:separator/>
      </w:r>
    </w:p>
  </w:footnote>
  <w:footnote w:type="continuationSeparator" w:id="0">
    <w:p w:rsidR="008D014C" w:rsidRDefault="008D014C" w:rsidP="009E1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251FF"/>
    <w:multiLevelType w:val="hybridMultilevel"/>
    <w:tmpl w:val="ECDE8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9158F"/>
    <w:multiLevelType w:val="hybridMultilevel"/>
    <w:tmpl w:val="9626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685"/>
    <w:rsid w:val="000175EE"/>
    <w:rsid w:val="00090812"/>
    <w:rsid w:val="001F3831"/>
    <w:rsid w:val="00200679"/>
    <w:rsid w:val="00253A82"/>
    <w:rsid w:val="00256F15"/>
    <w:rsid w:val="00320ADB"/>
    <w:rsid w:val="00384E6D"/>
    <w:rsid w:val="003955AD"/>
    <w:rsid w:val="003B5CD4"/>
    <w:rsid w:val="003D3AEB"/>
    <w:rsid w:val="004C497D"/>
    <w:rsid w:val="004D6F06"/>
    <w:rsid w:val="006074F7"/>
    <w:rsid w:val="00666CB2"/>
    <w:rsid w:val="006A6CB4"/>
    <w:rsid w:val="00707E51"/>
    <w:rsid w:val="00736C37"/>
    <w:rsid w:val="00740CF3"/>
    <w:rsid w:val="00772A12"/>
    <w:rsid w:val="00781685"/>
    <w:rsid w:val="007D7181"/>
    <w:rsid w:val="007F1052"/>
    <w:rsid w:val="00804948"/>
    <w:rsid w:val="00806D55"/>
    <w:rsid w:val="00845F65"/>
    <w:rsid w:val="008B1A28"/>
    <w:rsid w:val="008D014C"/>
    <w:rsid w:val="00951006"/>
    <w:rsid w:val="00955516"/>
    <w:rsid w:val="009E10BD"/>
    <w:rsid w:val="00A63810"/>
    <w:rsid w:val="00AA0C0F"/>
    <w:rsid w:val="00AA544C"/>
    <w:rsid w:val="00AC746D"/>
    <w:rsid w:val="00AF0792"/>
    <w:rsid w:val="00B0080D"/>
    <w:rsid w:val="00B02DA1"/>
    <w:rsid w:val="00BE0858"/>
    <w:rsid w:val="00CD319C"/>
    <w:rsid w:val="00D54135"/>
    <w:rsid w:val="00D91791"/>
    <w:rsid w:val="00E413C4"/>
    <w:rsid w:val="00E80A67"/>
    <w:rsid w:val="00ED0414"/>
    <w:rsid w:val="00EE327E"/>
    <w:rsid w:val="00EF5884"/>
    <w:rsid w:val="00F246CD"/>
    <w:rsid w:val="00F6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0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10BD"/>
  </w:style>
  <w:style w:type="paragraph" w:styleId="a5">
    <w:name w:val="footer"/>
    <w:basedOn w:val="a"/>
    <w:link w:val="a6"/>
    <w:uiPriority w:val="99"/>
    <w:unhideWhenUsed/>
    <w:rsid w:val="009E10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10BD"/>
  </w:style>
  <w:style w:type="paragraph" w:styleId="a7">
    <w:name w:val="List Paragraph"/>
    <w:basedOn w:val="a"/>
    <w:uiPriority w:val="34"/>
    <w:qFormat/>
    <w:rsid w:val="009E10BD"/>
    <w:pPr>
      <w:ind w:left="720"/>
      <w:contextualSpacing/>
    </w:pPr>
  </w:style>
  <w:style w:type="paragraph" w:styleId="a8">
    <w:name w:val="Body Text"/>
    <w:basedOn w:val="a"/>
    <w:link w:val="a9"/>
    <w:rsid w:val="004C497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4C497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ВПО Казанский ГМУ Минздрава России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фармакологии фармацевтического факультета</dc:creator>
  <cp:keywords/>
  <dc:description/>
  <cp:lastModifiedBy>User</cp:lastModifiedBy>
  <cp:revision>26</cp:revision>
  <dcterms:created xsi:type="dcterms:W3CDTF">2016-11-03T10:58:00Z</dcterms:created>
  <dcterms:modified xsi:type="dcterms:W3CDTF">2016-11-26T15:25:00Z</dcterms:modified>
</cp:coreProperties>
</file>