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 для обучающихся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24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Раздел 3. Изготовление жидких  лекарственных форм.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3.6. Водные извлечения. 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3.6.24.  </w:t>
      </w:r>
      <w:r w:rsidRPr="00501D12">
        <w:rPr>
          <w:rFonts w:asciiTheme="majorBidi" w:eastAsia="Calibri" w:hAnsiTheme="majorBidi" w:cstheme="majorBidi"/>
          <w:b/>
          <w:sz w:val="28"/>
          <w:szCs w:val="28"/>
        </w:rPr>
        <w:t>Изготовление водных извлечений из сырья, содержащего: сердечные гликозиды, флаваноиды</w:t>
      </w:r>
    </w:p>
    <w:p w:rsidR="00501D12" w:rsidRPr="00501D12" w:rsidRDefault="00501D12" w:rsidP="00501D12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«Фармация»</w:t>
      </w: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ЦМК  ________О. С. Калинина  </w:t>
      </w: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501D12" w:rsidRPr="00501D12" w:rsidRDefault="00501D12" w:rsidP="00501D12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Тема занятия : </w:t>
      </w:r>
      <w:r w:rsidRPr="00501D1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«</w:t>
      </w:r>
      <w:r w:rsidRPr="00501D12">
        <w:rPr>
          <w:rFonts w:asciiTheme="majorBidi" w:eastAsia="Calibri" w:hAnsiTheme="majorBidi" w:cstheme="majorBidi"/>
          <w:bCs/>
          <w:sz w:val="28"/>
          <w:szCs w:val="28"/>
        </w:rPr>
        <w:t>Изготовление водных извлечений из сырья, содержащего: сердечные гликозиды, флаваноиды»</w:t>
      </w:r>
    </w:p>
    <w:p w:rsidR="00501D12" w:rsidRPr="00501D12" w:rsidRDefault="00501D12" w:rsidP="00501D12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b/>
          <w:sz w:val="28"/>
          <w:szCs w:val="28"/>
        </w:rPr>
        <w:t>Тип</w:t>
      </w:r>
      <w:r w:rsidRPr="00501D12">
        <w:rPr>
          <w:rFonts w:asciiTheme="majorBidi" w:hAnsiTheme="majorBidi" w:cstheme="majorBidi"/>
          <w:sz w:val="28"/>
          <w:szCs w:val="28"/>
        </w:rPr>
        <w:t xml:space="preserve"> з</w:t>
      </w:r>
      <w:r w:rsidRPr="00501D12">
        <w:rPr>
          <w:rFonts w:asciiTheme="majorBidi" w:hAnsiTheme="majorBidi" w:cstheme="majorBidi"/>
          <w:b/>
          <w:sz w:val="28"/>
          <w:szCs w:val="28"/>
        </w:rPr>
        <w:t>анятия:</w:t>
      </w:r>
      <w:r w:rsidRPr="00501D12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501D12" w:rsidRPr="00501D12" w:rsidRDefault="00501D12" w:rsidP="00501D12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01D12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1. </w:t>
      </w:r>
      <w:r w:rsidRPr="00501D12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501D12">
        <w:rPr>
          <w:rFonts w:asciiTheme="majorBidi" w:hAnsiTheme="majorBidi" w:cstheme="majorBidi"/>
          <w:sz w:val="28"/>
          <w:szCs w:val="28"/>
        </w:rPr>
        <w:t>:</w:t>
      </w:r>
    </w:p>
    <w:p w:rsidR="00501D12" w:rsidRPr="00501D12" w:rsidRDefault="00501D12" w:rsidP="00501D12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501D12" w:rsidRPr="00501D12" w:rsidRDefault="00501D12" w:rsidP="00501D12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501D12" w:rsidRPr="00501D12" w:rsidRDefault="00501D12" w:rsidP="00501D12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2. </w:t>
      </w:r>
      <w:r w:rsidRPr="00501D12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501D12">
        <w:rPr>
          <w:rFonts w:asciiTheme="majorBidi" w:hAnsiTheme="majorBidi" w:cstheme="majorBidi"/>
          <w:sz w:val="28"/>
          <w:szCs w:val="28"/>
        </w:rPr>
        <w:t>:</w:t>
      </w:r>
    </w:p>
    <w:p w:rsidR="00501D12" w:rsidRPr="00501D12" w:rsidRDefault="00501D12" w:rsidP="00501D12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501D12" w:rsidRPr="00501D12" w:rsidRDefault="00501D12" w:rsidP="00501D12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501D12" w:rsidRPr="00501D12" w:rsidRDefault="00501D12" w:rsidP="00501D12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501D12" w:rsidRPr="00501D12" w:rsidRDefault="00501D12" w:rsidP="00501D1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 </w:t>
      </w:r>
    </w:p>
    <w:p w:rsidR="00501D12" w:rsidRPr="00501D12" w:rsidRDefault="00501D12" w:rsidP="00501D1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   3. </w:t>
      </w:r>
      <w:r w:rsidRPr="00501D12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501D12">
        <w:rPr>
          <w:rFonts w:asciiTheme="majorBidi" w:hAnsiTheme="majorBidi" w:cstheme="majorBidi"/>
          <w:sz w:val="28"/>
          <w:szCs w:val="28"/>
        </w:rPr>
        <w:t xml:space="preserve">: </w:t>
      </w:r>
    </w:p>
    <w:p w:rsidR="00501D12" w:rsidRPr="00501D12" w:rsidRDefault="00501D12" w:rsidP="00501D1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501D12" w:rsidRPr="00501D12" w:rsidRDefault="00501D12" w:rsidP="00501D1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501D12" w:rsidRPr="00501D12" w:rsidRDefault="00501D12" w:rsidP="00501D1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501D12" w:rsidRPr="00501D12" w:rsidRDefault="00501D12" w:rsidP="00501D1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501D1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01D12">
        <w:rPr>
          <w:rFonts w:asciiTheme="majorBidi" w:hAnsiTheme="majorBidi" w:cstheme="majorBidi"/>
          <w:sz w:val="28"/>
          <w:szCs w:val="28"/>
        </w:rPr>
        <w:t xml:space="preserve"> 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501D12" w:rsidRPr="00501D12" w:rsidRDefault="00501D12" w:rsidP="00501D12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501D12" w:rsidRPr="00501D12" w:rsidRDefault="00501D12" w:rsidP="00501D12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01D12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501D12" w:rsidRPr="00501D12" w:rsidRDefault="00501D12" w:rsidP="00501D12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501D12" w:rsidRPr="00501D12" w:rsidRDefault="00501D12" w:rsidP="00501D12">
      <w:pPr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501D12" w:rsidRPr="00501D12" w:rsidRDefault="00501D12" w:rsidP="00501D12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501D12" w:rsidRPr="00501D12" w:rsidTr="00FF2907">
        <w:trPr>
          <w:trHeight w:val="479"/>
        </w:trPr>
        <w:tc>
          <w:tcPr>
            <w:tcW w:w="1276" w:type="dxa"/>
            <w:vAlign w:val="center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222" w:type="dxa"/>
            <w:vAlign w:val="center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501D12" w:rsidRPr="00501D12" w:rsidTr="00FF2907">
        <w:trPr>
          <w:trHeight w:val="487"/>
        </w:trPr>
        <w:tc>
          <w:tcPr>
            <w:tcW w:w="1276" w:type="dxa"/>
            <w:vAlign w:val="center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ВД 2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501D12" w:rsidRPr="00501D12" w:rsidTr="00FF2907">
        <w:trPr>
          <w:trHeight w:val="330"/>
        </w:trPr>
        <w:tc>
          <w:tcPr>
            <w:tcW w:w="1276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501D12" w:rsidRPr="00501D12" w:rsidRDefault="00501D12" w:rsidP="00501D1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</w:p>
    <w:p w:rsidR="00501D12" w:rsidRPr="00501D12" w:rsidRDefault="00501D12" w:rsidP="00501D1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501D12" w:rsidRPr="00501D12" w:rsidTr="00FF2907">
        <w:tc>
          <w:tcPr>
            <w:tcW w:w="7513" w:type="dxa"/>
            <w:vAlign w:val="center"/>
          </w:tcPr>
          <w:p w:rsidR="00501D12" w:rsidRPr="00501D12" w:rsidRDefault="00501D12" w:rsidP="00501D1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501D12" w:rsidRPr="00501D12" w:rsidRDefault="00501D12" w:rsidP="00501D1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501D12" w:rsidRPr="00501D12" w:rsidRDefault="00501D12" w:rsidP="00501D1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501D12" w:rsidRPr="00501D12" w:rsidRDefault="00501D12" w:rsidP="00501D1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501D12" w:rsidRPr="00501D12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12" w:rsidRPr="00501D12" w:rsidRDefault="00501D12" w:rsidP="00501D12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D12" w:rsidRPr="00501D12" w:rsidRDefault="00501D12" w:rsidP="00501D1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501D12" w:rsidRPr="00501D12" w:rsidTr="00FF2907">
        <w:tc>
          <w:tcPr>
            <w:tcW w:w="7513" w:type="dxa"/>
          </w:tcPr>
          <w:p w:rsidR="00501D12" w:rsidRPr="00501D12" w:rsidRDefault="00501D12" w:rsidP="00501D1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501D12" w:rsidRPr="00501D12" w:rsidRDefault="00501D12" w:rsidP="00501D1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501D12" w:rsidRPr="00501D12" w:rsidTr="00FF2907">
        <w:tc>
          <w:tcPr>
            <w:tcW w:w="7513" w:type="dxa"/>
          </w:tcPr>
          <w:p w:rsidR="00501D12" w:rsidRPr="00501D12" w:rsidRDefault="00501D12" w:rsidP="00501D1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501D12" w:rsidRPr="00501D12" w:rsidRDefault="00501D12" w:rsidP="00501D1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501D12" w:rsidRPr="00501D12" w:rsidTr="00FF2907">
        <w:trPr>
          <w:trHeight w:val="964"/>
        </w:trPr>
        <w:tc>
          <w:tcPr>
            <w:tcW w:w="7513" w:type="dxa"/>
          </w:tcPr>
          <w:p w:rsidR="00501D12" w:rsidRPr="00501D12" w:rsidRDefault="00501D12" w:rsidP="00501D1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501D12" w:rsidRPr="00501D12" w:rsidRDefault="00501D12" w:rsidP="00501D1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501D12" w:rsidRPr="00501D12" w:rsidTr="00FF2907">
        <w:trPr>
          <w:trHeight w:val="419"/>
        </w:trPr>
        <w:tc>
          <w:tcPr>
            <w:tcW w:w="7513" w:type="dxa"/>
          </w:tcPr>
          <w:p w:rsidR="00501D12" w:rsidRPr="00501D12" w:rsidRDefault="00501D12" w:rsidP="00501D12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501D12" w:rsidRPr="00501D12" w:rsidRDefault="00501D12" w:rsidP="00501D1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01D1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501D12" w:rsidRPr="00501D12" w:rsidRDefault="00501D12" w:rsidP="00501D12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Время проведения : </w:t>
      </w:r>
      <w:r w:rsidRPr="00501D1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01D12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501D12" w:rsidRPr="00501D12" w:rsidRDefault="00501D12" w:rsidP="00501D1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01D12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1.   </w:t>
      </w:r>
      <w:r w:rsidRPr="00501D12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01D12">
        <w:rPr>
          <w:rFonts w:asciiTheme="majorBidi" w:hAnsiTheme="majorBidi" w:cstheme="majorBidi"/>
          <w:sz w:val="28"/>
          <w:szCs w:val="28"/>
        </w:rPr>
        <w:t>: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  <w:u w:val="single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2.   </w:t>
      </w:r>
      <w:r w:rsidRPr="00501D12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Презентация по теме «Изготовление водных извлечений из сырья, содержащего: сердечные гликозиды, флаваноиды</w:t>
      </w:r>
      <w:r w:rsidRPr="00501D12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3.  </w:t>
      </w:r>
      <w:r w:rsidRPr="00501D12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01D12">
        <w:rPr>
          <w:rFonts w:asciiTheme="majorBidi" w:hAnsiTheme="majorBidi" w:cstheme="majorBidi"/>
          <w:sz w:val="28"/>
          <w:szCs w:val="28"/>
        </w:rPr>
        <w:t>:   ноутбук.</w:t>
      </w:r>
    </w:p>
    <w:p w:rsidR="00501D12" w:rsidRPr="00501D12" w:rsidRDefault="00501D12" w:rsidP="00501D12">
      <w:pPr>
        <w:jc w:val="center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501D12" w:rsidRPr="00501D12" w:rsidRDefault="00501D12" w:rsidP="00501D12">
      <w:pPr>
        <w:jc w:val="center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501D12" w:rsidRPr="00501D12" w:rsidRDefault="00501D12" w:rsidP="00501D12">
      <w:pPr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501D12" w:rsidRPr="00501D12" w:rsidRDefault="00501D12" w:rsidP="00501D12">
      <w:pPr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501D12" w:rsidRPr="00501D12" w:rsidRDefault="00501D12" w:rsidP="00501D12">
      <w:pPr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501D12" w:rsidRPr="00501D12" w:rsidRDefault="00501D12" w:rsidP="00501D12">
      <w:pPr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lastRenderedPageBreak/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501D12" w:rsidRPr="00501D12" w:rsidRDefault="00501D12" w:rsidP="00501D12">
      <w:pPr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501D12" w:rsidRPr="00501D12" w:rsidRDefault="00501D12" w:rsidP="00501D1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01D12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501D1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 </w:t>
      </w:r>
      <w:r w:rsidRPr="00501D12">
        <w:rPr>
          <w:rFonts w:asciiTheme="majorBidi" w:eastAsia="Calibri" w:hAnsiTheme="majorBidi" w:cstheme="majorBidi"/>
          <w:sz w:val="28"/>
          <w:szCs w:val="28"/>
        </w:rPr>
        <w:t>Изготовление водных извлечений из сырья, содержащего: сердечные гликозиды, флаваноиды</w:t>
      </w:r>
    </w:p>
    <w:p w:rsidR="00501D12" w:rsidRPr="00501D12" w:rsidRDefault="00501D12" w:rsidP="00501D12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ХРОНОЛОГИЧЕСКАЯ КАРТА ТЕОРЕТИЧЕСКОГО  ЗАНЯТИЯ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1.   Организационный момент:   5 минут</w:t>
      </w:r>
    </w:p>
    <w:p w:rsidR="00501D12" w:rsidRPr="00501D12" w:rsidRDefault="00501D12" w:rsidP="00501D12">
      <w:pPr>
        <w:ind w:left="426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501D12" w:rsidRPr="00501D12" w:rsidRDefault="00501D12" w:rsidP="00501D12">
      <w:pPr>
        <w:ind w:left="426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501D12" w:rsidRPr="00501D12" w:rsidRDefault="00501D12" w:rsidP="00501D12">
      <w:pPr>
        <w:ind w:left="426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 xml:space="preserve">- пояснение цели и  хода урока 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3.  Сообщение новых знаний - 45  минут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4.  Ответы на контрольные вопросы  - 10 минут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501D12" w:rsidRPr="00501D12" w:rsidRDefault="00501D12" w:rsidP="00501D12">
      <w:pPr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501D12" w:rsidRPr="00501D12" w:rsidRDefault="00501D12" w:rsidP="00501D1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501D1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501D12" w:rsidRPr="00501D12" w:rsidRDefault="00501D12" w:rsidP="00501D12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501D12" w:rsidRPr="00501D12" w:rsidRDefault="00501D12" w:rsidP="00501D1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501D1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 Мотивация.</w:t>
      </w:r>
    </w:p>
    <w:p w:rsidR="00501D12" w:rsidRPr="00501D12" w:rsidRDefault="00501D12" w:rsidP="00501D12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01D12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501D12" w:rsidRPr="00501D12" w:rsidRDefault="00501D12" w:rsidP="00501D12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lastRenderedPageBreak/>
        <w:t>III</w:t>
      </w:r>
      <w:r w:rsidRPr="00501D1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Сообщение новых знаний.( см лекционный материал)</w:t>
      </w:r>
    </w:p>
    <w:p w:rsidR="00501D12" w:rsidRPr="00501D12" w:rsidRDefault="00501D12" w:rsidP="00501D12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01D12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01D1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01D12">
        <w:rPr>
          <w:rFonts w:asciiTheme="majorBidi" w:hAnsiTheme="majorBidi" w:cstheme="majorBidi"/>
          <w:sz w:val="28"/>
          <w:szCs w:val="28"/>
        </w:rPr>
        <w:t xml:space="preserve"> </w:t>
      </w:r>
      <w:r w:rsidRPr="00501D12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 </w:t>
      </w:r>
      <w:r w:rsidRPr="00501D12">
        <w:rPr>
          <w:rFonts w:asciiTheme="majorBidi" w:eastAsia="Calibri" w:hAnsiTheme="majorBidi" w:cstheme="majorBidi"/>
          <w:sz w:val="28"/>
          <w:szCs w:val="28"/>
        </w:rPr>
        <w:t>Изготовление водных извлечений из сырья, содержащего: сердечные гликозиды, флаваноиды</w:t>
      </w:r>
    </w:p>
    <w:p w:rsidR="00501D12" w:rsidRPr="00501D12" w:rsidRDefault="00501D12" w:rsidP="00501D12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01D12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501D12" w:rsidRPr="00501D12" w:rsidRDefault="00501D12" w:rsidP="00501D12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01D12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01D12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501D12" w:rsidRPr="00501D12" w:rsidRDefault="00501D12" w:rsidP="00501D12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01D12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501D12" w:rsidRPr="00501D12" w:rsidRDefault="00501D12" w:rsidP="00501D12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01D12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501D12" w:rsidRPr="00501D12" w:rsidRDefault="00501D12" w:rsidP="00501D12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01D12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01D12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501D12" w:rsidRPr="00501D12" w:rsidRDefault="00501D12" w:rsidP="00501D12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501D1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501D1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501D12" w:rsidRPr="00501D12" w:rsidRDefault="00501D12" w:rsidP="00501D12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01D1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501D12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501D1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501D1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501D12" w:rsidRPr="00501D12" w:rsidRDefault="00501D12" w:rsidP="00501D1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rPr>
          <w:rFonts w:asciiTheme="majorBidi" w:eastAsia="Times New Roman" w:hAnsiTheme="majorBidi" w:cstheme="majorBidi"/>
          <w:sz w:val="28"/>
          <w:szCs w:val="28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</w:rPr>
        <w:t>Приготовление водного извлечения из сырья содержащего сердечные гликозиды.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</w:r>
      <w:r w:rsidRPr="00501D12">
        <w:rPr>
          <w:rFonts w:asciiTheme="majorBidi" w:eastAsia="Times New Roman" w:hAnsiTheme="majorBidi" w:cstheme="majorBidi"/>
          <w:i/>
          <w:sz w:val="28"/>
          <w:szCs w:val="28"/>
        </w:rPr>
        <w:t>Цветки наперстянки</w:t>
      </w:r>
      <w:r w:rsidRPr="00501D12">
        <w:rPr>
          <w:rFonts w:asciiTheme="majorBidi" w:eastAsia="Times New Roman" w:hAnsiTheme="majorBidi" w:cstheme="majorBidi"/>
          <w:i/>
          <w:sz w:val="28"/>
          <w:szCs w:val="28"/>
        </w:rPr>
        <w:br/>
        <w:t>Трава горицвета весеннего</w:t>
      </w:r>
      <w:r w:rsidRPr="00501D12">
        <w:rPr>
          <w:rFonts w:asciiTheme="majorBidi" w:eastAsia="Times New Roman" w:hAnsiTheme="majorBidi" w:cstheme="majorBidi"/>
          <w:i/>
          <w:sz w:val="28"/>
          <w:szCs w:val="28"/>
        </w:rPr>
        <w:br/>
        <w:t>Трава ландыша                  Семена строфанта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2 особенности: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1)Гликозиды в водной среде, легко разрушаются ферментами, которые в небольшом количестве остались в сырье после сушки. Поэтому важно соблюдать температурный режим.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2)В аптеку сыр ьё поступает нестандартное, то есть сырьё содержит больше действующих веществ.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N.B. Нельзя пользоваться сырьём, если на штанглассе не указано, сколько действующих веществ, содержится в сырье и перед изготовлением, делают пересчёт на стандартное сырьё, по формуле a*b:с, a- масса сырья, в-стандартное сырьё, с- нестандартное сырьё( в ЛЕД)</w:t>
      </w:r>
    </w:p>
    <w:p w:rsidR="00501D12" w:rsidRPr="00501D12" w:rsidRDefault="00501D12" w:rsidP="00501D12">
      <w:pPr>
        <w:rPr>
          <w:rFonts w:asciiTheme="majorBidi" w:eastAsia="Times New Roman" w:hAnsiTheme="majorBidi" w:cstheme="majorBidi"/>
          <w:sz w:val="28"/>
          <w:szCs w:val="28"/>
        </w:rPr>
      </w:pPr>
      <w:r w:rsidRPr="00501D12">
        <w:rPr>
          <w:rFonts w:asciiTheme="majorBidi" w:eastAsia="Times New Roman" w:hAnsiTheme="majorBidi" w:cstheme="majorBidi"/>
          <w:sz w:val="28"/>
          <w:szCs w:val="28"/>
        </w:rPr>
        <w:t>Rp:   Codeini  phosfatis 0,2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         Infusi  herbae  Adonidis  vernalis 180ml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</w:r>
      <w:r w:rsidRPr="00501D12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         Natriibromidi 6,0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        M.D.S. По 1 ст.л 3 раза в день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Стандартное содержание сердечных гликозидов в сырье- 60 ЛЕД. А на этикетке штангласа, где хранится трава горицвета весеннего в аптеке, указано </w:t>
      </w:r>
      <w:r w:rsidRPr="00501D12">
        <w:rPr>
          <w:rFonts w:asciiTheme="majorBidi" w:eastAsia="Times New Roman" w:hAnsiTheme="majorBidi" w:cstheme="majorBidi"/>
          <w:b/>
          <w:sz w:val="28"/>
          <w:szCs w:val="28"/>
        </w:rPr>
        <w:t>1г- 80 ЛЕД.</w:t>
      </w:r>
      <w:r w:rsidRPr="00501D12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501D12">
        <w:rPr>
          <w:rFonts w:asciiTheme="majorBidi" w:eastAsia="Times New Roman" w:hAnsiTheme="majorBidi" w:cstheme="majorBidi"/>
          <w:sz w:val="28"/>
          <w:szCs w:val="28"/>
        </w:rPr>
        <w:t>m(травы горицв ета 1:30) = 6,0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 6,0=60 ЛЕД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a*b:с= 6,0*60 ЛЕД: 80 ЛЕД= 4,5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0,2-180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x- 15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x=0,016 (РД)кодеина фосфата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V(H2O) = 180+(4,5* 2,8)= 193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РП: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Aqua  purificata 193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Herba  Adonidis  vernalis 4,5 (80 ЛЕД)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Процеживаем в цилиндр , доводим до 180 мл, переливаем в подставку, растворяем кодеина фосфат, растворяем натрия бромид. Процеживаем в отпускной флакон, укупориваем и оформляем к отпуску.</w:t>
      </w:r>
    </w:p>
    <w:p w:rsidR="00501D12" w:rsidRPr="00501D12" w:rsidRDefault="00501D12" w:rsidP="00501D12">
      <w:pPr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01D12">
        <w:rPr>
          <w:rFonts w:asciiTheme="majorBidi" w:eastAsia="Times New Roman" w:hAnsiTheme="majorBidi" w:cstheme="majorBidi"/>
          <w:b/>
          <w:sz w:val="28"/>
          <w:szCs w:val="28"/>
        </w:rPr>
        <w:t>Приготовление водных извлечений из сырья содержащие алкалоиды.</w:t>
      </w:r>
      <w:r w:rsidRPr="00501D12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501D12">
        <w:rPr>
          <w:rFonts w:asciiTheme="majorBidi" w:eastAsia="Times New Roman" w:hAnsiTheme="majorBidi" w:cstheme="majorBidi"/>
          <w:i/>
          <w:sz w:val="28"/>
          <w:szCs w:val="28"/>
        </w:rPr>
        <w:t>Трава термопсиса</w:t>
      </w:r>
      <w:r w:rsidRPr="00501D12">
        <w:rPr>
          <w:rFonts w:asciiTheme="majorBidi" w:eastAsia="Times New Roman" w:hAnsiTheme="majorBidi" w:cstheme="majorBidi"/>
          <w:i/>
          <w:sz w:val="28"/>
          <w:szCs w:val="28"/>
        </w:rPr>
        <w:br/>
      </w:r>
      <w:r w:rsidRPr="00501D12">
        <w:rPr>
          <w:rFonts w:asciiTheme="majorBidi" w:eastAsia="Times New Roman" w:hAnsiTheme="majorBidi" w:cstheme="majorBidi"/>
          <w:sz w:val="28"/>
          <w:szCs w:val="28"/>
        </w:rPr>
        <w:t>Алкалоиды в ЛРС содержатся в виде оснований и в виде солей с разными кислотами. Алкалоиды соли хорошо растворимы в воде, алкалоиды основания некоторые плохо растворимы, а другие нерастворимы. При простом настаивании с водой, полного извлечения действующих веществ не происходит. Чтобы извлечь все действующие вещества (алкалоиды соли и основания) на сырьё действуют кислотой. ГФ разрешает использовать 10% раствор соляной кислоты. Раствор кислоты откапывается на сырьё, даётся время, чтобы кислота прореагировала с алкалоидами, затем добавляется извлекатель и проводится настаивание. Другая особенность- сырьё в аптеку поступает нестандартное. Стандартное содержание алкалоидов 1%. Если в аптеке сырьё нестандартное, делается пересчёт по формуле.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</w:r>
    </w:p>
    <w:p w:rsidR="00501D12" w:rsidRPr="00501D12" w:rsidRDefault="00501D12" w:rsidP="00501D12">
      <w:pPr>
        <w:rPr>
          <w:rFonts w:asciiTheme="majorBidi" w:eastAsia="Times New Roman" w:hAnsiTheme="majorBidi" w:cstheme="majorBidi"/>
          <w:sz w:val="28"/>
          <w:szCs w:val="28"/>
        </w:rPr>
      </w:pPr>
      <w:r w:rsidRPr="00501D12">
        <w:rPr>
          <w:rFonts w:asciiTheme="majorBidi" w:eastAsia="Times New Roman" w:hAnsiTheme="majorBidi" w:cstheme="majorBidi"/>
          <w:sz w:val="28"/>
          <w:szCs w:val="28"/>
        </w:rPr>
        <w:t>Rp:  Infusi Herbae Thermopsidis  200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        Natrii hydrocarbonatis 2,0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        Natrii  benzoatis 2,0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         Liquoris  Ammonii  anisatis 3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        Sirupi  Sacchari 10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        M.D.S По 1 ст.л 3 раза в день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V( микстуры)= 213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V (настоя)=200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</w:r>
      <w:r w:rsidRPr="00501D12">
        <w:rPr>
          <w:rFonts w:asciiTheme="majorBidi" w:eastAsia="Times New Roman" w:hAnsiTheme="majorBidi" w:cstheme="majorBidi"/>
          <w:sz w:val="28"/>
          <w:szCs w:val="28"/>
        </w:rPr>
        <w:lastRenderedPageBreak/>
        <w:t>m ( травы термопсиса 1 :400) = 1-400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x-200</w:t>
      </w:r>
    </w:p>
    <w:p w:rsidR="00501D12" w:rsidRPr="00501D12" w:rsidRDefault="00501D12" w:rsidP="00501D1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01D12">
        <w:rPr>
          <w:rFonts w:asciiTheme="majorBidi" w:eastAsia="Times New Roman" w:hAnsiTheme="majorBidi" w:cstheme="majorBidi"/>
          <w:sz w:val="28"/>
          <w:szCs w:val="28"/>
        </w:rPr>
        <w:t>x= 0,5 ( сырьё содержит 1% алколоидов)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На этикетке сырьё- 1,8% алкалоидов.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m (cырья) = 0,5*1: 1,8= 0,27 (содержание алкалоидов 1,8%)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Определяем сколько алкалоидов содержится в навеске 0,27 г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1,8% алкалоидов- 100,0 сырья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х алкалоидов- 0,27 г сырья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x=0,005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Определяем количество кислоты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10% кислота – 0,83 соляной кислоты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0,83 соляной кислоты – 100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0,005- х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0,005*100:0,83=0,6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0,1 г - 2 э.к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0,6 ml – 12 э.к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</w:r>
      <w:r w:rsidRPr="00501D12">
        <w:rPr>
          <w:rFonts w:asciiTheme="majorBidi" w:eastAsia="Times New Roman" w:hAnsiTheme="majorBidi" w:cstheme="majorBidi"/>
          <w:b/>
          <w:sz w:val="28"/>
          <w:szCs w:val="28"/>
        </w:rPr>
        <w:t>КВП не учитываем, если масса меньше 1 г.</w:t>
      </w:r>
      <w:r w:rsidRPr="00501D12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501D12">
        <w:rPr>
          <w:rFonts w:asciiTheme="majorBidi" w:eastAsia="Times New Roman" w:hAnsiTheme="majorBidi" w:cstheme="majorBidi"/>
          <w:sz w:val="28"/>
          <w:szCs w:val="28"/>
        </w:rPr>
        <w:t>РП: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Aqua purificata  200 ml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 xml:space="preserve">Herba Thermopsidis 0,27 ( 1,8% алкалоидов)       </w:t>
      </w:r>
    </w:p>
    <w:p w:rsidR="00501D12" w:rsidRPr="00501D12" w:rsidRDefault="00501D12" w:rsidP="00501D1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01D12">
        <w:rPr>
          <w:rFonts w:asciiTheme="majorBidi" w:eastAsia="Times New Roman" w:hAnsiTheme="majorBidi" w:cstheme="majorBidi"/>
          <w:sz w:val="28"/>
          <w:szCs w:val="28"/>
        </w:rPr>
        <w:t>Sol.AcidiHydrochloridi 10%-0,6 ml (12 э.к)                 Процеживаем в цилиндр</w:t>
      </w:r>
    </w:p>
    <w:p w:rsidR="00501D12" w:rsidRPr="00501D12" w:rsidRDefault="00501D12" w:rsidP="00501D1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01D12">
        <w:rPr>
          <w:rFonts w:asciiTheme="majorBidi" w:eastAsia="Times New Roman" w:hAnsiTheme="majorBidi" w:cstheme="majorBidi"/>
          <w:sz w:val="28"/>
          <w:szCs w:val="28"/>
        </w:rPr>
        <w:t xml:space="preserve">                                                                                                             доводим водой и после охлаждения                         растворяем натрия гидрокарбонат и натрия бензоат.  Взбалтывать не нужно.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Natriihy  drocarbonas 2,0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Natrii benzoas 2,0</w:t>
      </w: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Sirupus  sacchari 10 ml</w:t>
      </w:r>
    </w:p>
    <w:p w:rsidR="00501D12" w:rsidRPr="00501D12" w:rsidRDefault="00501D12" w:rsidP="00501D1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501D12">
        <w:rPr>
          <w:rFonts w:asciiTheme="majorBidi" w:eastAsia="Times New Roman" w:hAnsiTheme="majorBidi" w:cstheme="majorBidi"/>
          <w:sz w:val="28"/>
          <w:szCs w:val="28"/>
        </w:rPr>
        <w:br/>
        <w:t>Нашатырно- анисовые капли, смешиваем с частью микстуры в подставке.</w:t>
      </w:r>
    </w:p>
    <w:p w:rsidR="00501D12" w:rsidRPr="00501D12" w:rsidRDefault="00501D12" w:rsidP="00501D1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1D12">
        <w:rPr>
          <w:rFonts w:asciiTheme="majorBidi" w:hAnsiTheme="majorBidi" w:cstheme="majorBidi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lang w:eastAsia="ru-RU"/>
        </w:rPr>
      </w:pPr>
    </w:p>
    <w:p w:rsidR="00501D12" w:rsidRPr="00501D12" w:rsidRDefault="00501D12" w:rsidP="00501D12">
      <w:pPr>
        <w:numPr>
          <w:ilvl w:val="2"/>
          <w:numId w:val="3"/>
        </w:num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1D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Изготовление водных извлечений из сырья, содержащего фенологликозиды, сердечны гликозиды, флаваноиды</w:t>
      </w:r>
    </w:p>
    <w:p w:rsidR="00501D12" w:rsidRPr="00501D12" w:rsidRDefault="00501D12" w:rsidP="00501D12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D12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Задание. Подготовиться к устному опросу.</w:t>
      </w: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D12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Какое сырье содержит фенологликзиды.</w:t>
      </w: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D12">
        <w:rPr>
          <w:rFonts w:ascii="Times New Roman" w:eastAsia="Times New Roman" w:hAnsi="Times New Roman" w:cs="Times New Roman"/>
          <w:sz w:val="32"/>
          <w:szCs w:val="32"/>
          <w:lang w:eastAsia="ru-RU"/>
        </w:rPr>
        <w:t>2. Какое сырье содержит сердечные гликозиды. Особенности приготовления.</w:t>
      </w: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1D12">
        <w:rPr>
          <w:rFonts w:ascii="Times New Roman" w:eastAsia="Times New Roman" w:hAnsi="Times New Roman" w:cs="Times New Roman"/>
          <w:sz w:val="32"/>
          <w:szCs w:val="32"/>
          <w:lang w:eastAsia="ru-RU"/>
        </w:rPr>
        <w:t>3. Какое сырье содержит флавлноиды?</w:t>
      </w: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1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 (отлично)</w:t>
      </w:r>
      <w:r w:rsidRPr="0050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обучающийся представляет исчерпывающий ответ на поставленный вопрос,. Возможно допущение одной неточности, не имеющей первостепенного значения.</w:t>
      </w: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 (хорошо</w:t>
      </w:r>
      <w:r w:rsidRPr="0050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 (удовлетворительно</w:t>
      </w:r>
      <w:r w:rsidRPr="0050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501D12" w:rsidRPr="00501D12" w:rsidRDefault="00501D12" w:rsidP="00501D12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 (неудовлетворительно)</w:t>
      </w:r>
      <w:r w:rsidRPr="00501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501D12" w:rsidRPr="00501D12" w:rsidRDefault="00501D12" w:rsidP="00501D12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D1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задания: 15 минут.</w:t>
      </w: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01D12" w:rsidRPr="00501D12" w:rsidRDefault="00501D12" w:rsidP="00501D1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774D3" w:rsidRDefault="000774D3">
      <w:bookmarkStart w:id="0" w:name="_GoBack"/>
      <w:bookmarkEnd w:id="0"/>
    </w:p>
    <w:sectPr w:rsidR="00077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74970BF6"/>
    <w:multiLevelType w:val="multilevel"/>
    <w:tmpl w:val="1D00FC6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1"/>
    <w:rsid w:val="000774D3"/>
    <w:rsid w:val="00084341"/>
    <w:rsid w:val="00101467"/>
    <w:rsid w:val="00501D12"/>
    <w:rsid w:val="0065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05E34-3B6F-4E23-8E32-A9B3F792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2120</Words>
  <Characters>12090</Characters>
  <Application>Microsoft Office Word</Application>
  <DocSecurity>0</DocSecurity>
  <Lines>100</Lines>
  <Paragraphs>28</Paragraphs>
  <ScaleCrop>false</ScaleCrop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2024-06-09T11:19:00Z</dcterms:created>
  <dcterms:modified xsi:type="dcterms:W3CDTF">2025-03-05T11:53:00Z</dcterms:modified>
</cp:coreProperties>
</file>