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proofErr w:type="gramStart"/>
      <w:r w:rsidRPr="001D7654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</w:t>
      </w:r>
      <w:proofErr w:type="gramEnd"/>
      <w:r w:rsidRPr="001D7654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для преподавателя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31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Раздел 4. Изготовление </w:t>
      </w:r>
      <w:proofErr w:type="gramStart"/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мягких  лекарственных</w:t>
      </w:r>
      <w:proofErr w:type="gramEnd"/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форм.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Тема 4.2. Суппозитории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1D7654" w:rsidRPr="001D7654" w:rsidRDefault="001D7654" w:rsidP="001D765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4.2.31. </w:t>
      </w:r>
      <w:r w:rsidRPr="001D7654">
        <w:rPr>
          <w:rFonts w:asciiTheme="majorBidi" w:hAnsiTheme="majorBidi" w:cstheme="majorBidi"/>
          <w:b/>
          <w:sz w:val="28"/>
          <w:szCs w:val="28"/>
        </w:rPr>
        <w:t xml:space="preserve">Суппозитории. Характеристика лекарственной формы.  Основы для суппозиториев. Введение лекарственных веществ в </w:t>
      </w:r>
      <w:proofErr w:type="spellStart"/>
      <w:r w:rsidRPr="001D7654">
        <w:rPr>
          <w:rFonts w:asciiTheme="majorBidi" w:hAnsiTheme="majorBidi" w:cstheme="majorBidi"/>
          <w:b/>
          <w:sz w:val="28"/>
          <w:szCs w:val="28"/>
        </w:rPr>
        <w:t>суппозиторные</w:t>
      </w:r>
      <w:proofErr w:type="spellEnd"/>
      <w:r w:rsidRPr="001D7654">
        <w:rPr>
          <w:rFonts w:asciiTheme="majorBidi" w:hAnsiTheme="majorBidi" w:cstheme="majorBidi"/>
          <w:b/>
          <w:sz w:val="28"/>
          <w:szCs w:val="28"/>
        </w:rPr>
        <w:t xml:space="preserve"> основы.  Изготовление суппозиториев методом ручного выкатывания.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1D7654" w:rsidRPr="001D7654" w:rsidRDefault="001D7654" w:rsidP="001D765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1D7654" w:rsidRPr="001D7654" w:rsidRDefault="001D7654" w:rsidP="001D765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Тема занятия:</w:t>
      </w: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«</w:t>
      </w:r>
      <w:r w:rsidRPr="001D7654">
        <w:rPr>
          <w:rFonts w:asciiTheme="majorBidi" w:hAnsiTheme="majorBidi" w:cstheme="majorBidi"/>
          <w:sz w:val="28"/>
          <w:szCs w:val="28"/>
        </w:rPr>
        <w:t xml:space="preserve">Суппозитории. Характеристика лекарственной формы.  Основы для суппозиториев. Введение лекарственных веществ в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суппозиторные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 основы.  Изготовление суппозиториев методом ручного выкатывания».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>Тип</w:t>
      </w:r>
      <w:r w:rsidRPr="001D7654">
        <w:rPr>
          <w:rFonts w:asciiTheme="majorBidi" w:hAnsiTheme="majorBidi" w:cstheme="majorBidi"/>
          <w:sz w:val="28"/>
          <w:szCs w:val="28"/>
        </w:rPr>
        <w:t xml:space="preserve"> з</w:t>
      </w:r>
      <w:r w:rsidRPr="001D7654">
        <w:rPr>
          <w:rFonts w:asciiTheme="majorBidi" w:hAnsiTheme="majorBidi" w:cstheme="majorBidi"/>
          <w:b/>
          <w:sz w:val="28"/>
          <w:szCs w:val="28"/>
        </w:rPr>
        <w:t>анятия:</w:t>
      </w:r>
      <w:r w:rsidRPr="001D7654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1D7654" w:rsidRPr="001D7654" w:rsidRDefault="001D7654" w:rsidP="001D7654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1. </w:t>
      </w:r>
      <w:r w:rsidRPr="001D7654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1D7654">
        <w:rPr>
          <w:rFonts w:asciiTheme="majorBidi" w:hAnsiTheme="majorBidi" w:cstheme="majorBidi"/>
          <w:sz w:val="28"/>
          <w:szCs w:val="28"/>
        </w:rPr>
        <w:t>:</w:t>
      </w:r>
    </w:p>
    <w:p w:rsidR="001D7654" w:rsidRPr="001D7654" w:rsidRDefault="001D7654" w:rsidP="001D7654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1D7654" w:rsidRPr="001D7654" w:rsidRDefault="001D7654" w:rsidP="001D7654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1D7654" w:rsidRPr="001D7654" w:rsidRDefault="001D7654" w:rsidP="001D7654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2. </w:t>
      </w:r>
      <w:r w:rsidRPr="001D7654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1D7654">
        <w:rPr>
          <w:rFonts w:asciiTheme="majorBidi" w:hAnsiTheme="majorBidi" w:cstheme="majorBidi"/>
          <w:sz w:val="28"/>
          <w:szCs w:val="28"/>
        </w:rPr>
        <w:t>:</w:t>
      </w:r>
    </w:p>
    <w:p w:rsidR="001D7654" w:rsidRPr="001D7654" w:rsidRDefault="001D7654" w:rsidP="001D765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1D7654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1D7654" w:rsidRPr="001D7654" w:rsidRDefault="001D7654" w:rsidP="001D765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D7654" w:rsidRPr="001D7654" w:rsidRDefault="001D7654" w:rsidP="001D7654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D7654" w:rsidRPr="001D7654" w:rsidRDefault="001D7654" w:rsidP="001D765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 </w:t>
      </w:r>
    </w:p>
    <w:p w:rsidR="001D7654" w:rsidRPr="001D7654" w:rsidRDefault="001D7654" w:rsidP="001D765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   3. </w:t>
      </w:r>
      <w:r w:rsidRPr="001D7654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1D7654">
        <w:rPr>
          <w:rFonts w:asciiTheme="majorBidi" w:hAnsiTheme="majorBidi" w:cstheme="majorBidi"/>
          <w:sz w:val="28"/>
          <w:szCs w:val="28"/>
        </w:rPr>
        <w:t xml:space="preserve">: </w:t>
      </w:r>
    </w:p>
    <w:p w:rsidR="001D7654" w:rsidRPr="001D7654" w:rsidRDefault="001D7654" w:rsidP="001D765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D7654" w:rsidRPr="001D7654" w:rsidRDefault="001D7654" w:rsidP="001D765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1D7654" w:rsidRPr="001D7654" w:rsidRDefault="001D7654" w:rsidP="001D765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1D7654" w:rsidRPr="001D7654" w:rsidRDefault="001D7654" w:rsidP="001D7654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1D76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1D7654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1D7654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1D7654">
        <w:rPr>
          <w:rFonts w:asciiTheme="majorBidi" w:hAnsiTheme="majorBidi" w:cstheme="majorBidi"/>
          <w:sz w:val="28"/>
          <w:szCs w:val="28"/>
        </w:rPr>
        <w:t xml:space="preserve"> 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D7654" w:rsidRPr="001D7654" w:rsidRDefault="001D7654" w:rsidP="001D7654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1D7654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D7654" w:rsidRPr="001D7654" w:rsidRDefault="001D7654" w:rsidP="001D7654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1D7654" w:rsidRPr="001D7654" w:rsidRDefault="001D7654" w:rsidP="001D7654">
      <w:pPr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D7654" w:rsidRPr="001D7654" w:rsidTr="00FF2907">
        <w:trPr>
          <w:trHeight w:val="479"/>
        </w:trPr>
        <w:tc>
          <w:tcPr>
            <w:tcW w:w="1276" w:type="dxa"/>
            <w:vAlign w:val="center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1D7654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1D7654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1D7654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1D7654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D7654" w:rsidRPr="001D7654" w:rsidRDefault="001D7654" w:rsidP="001D765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D7654" w:rsidRPr="001D7654" w:rsidTr="00FF2907">
        <w:trPr>
          <w:trHeight w:val="487"/>
        </w:trPr>
        <w:tc>
          <w:tcPr>
            <w:tcW w:w="1276" w:type="dxa"/>
            <w:vAlign w:val="center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D7654" w:rsidRPr="001D7654" w:rsidTr="00FF2907">
        <w:trPr>
          <w:trHeight w:val="330"/>
        </w:trPr>
        <w:tc>
          <w:tcPr>
            <w:tcW w:w="1276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D7654" w:rsidRPr="001D7654" w:rsidRDefault="001D7654" w:rsidP="001D76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</w:p>
    <w:p w:rsidR="001D7654" w:rsidRPr="001D7654" w:rsidRDefault="001D7654" w:rsidP="001D765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D7654" w:rsidRPr="001D7654" w:rsidTr="00FF2907">
        <w:tc>
          <w:tcPr>
            <w:tcW w:w="7513" w:type="dxa"/>
            <w:vAlign w:val="center"/>
          </w:tcPr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D7654" w:rsidRPr="001D7654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654" w:rsidRPr="001D7654" w:rsidRDefault="001D7654" w:rsidP="001D7654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D7654" w:rsidRPr="001D7654" w:rsidTr="00FF2907">
        <w:tc>
          <w:tcPr>
            <w:tcW w:w="7513" w:type="dxa"/>
          </w:tcPr>
          <w:p w:rsidR="001D7654" w:rsidRPr="001D7654" w:rsidRDefault="001D7654" w:rsidP="001D7654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D7654" w:rsidRPr="001D7654" w:rsidTr="00FF2907">
        <w:tc>
          <w:tcPr>
            <w:tcW w:w="7513" w:type="dxa"/>
          </w:tcPr>
          <w:p w:rsidR="001D7654" w:rsidRPr="001D7654" w:rsidRDefault="001D7654" w:rsidP="001D765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D7654" w:rsidRPr="001D7654" w:rsidTr="00FF2907">
        <w:trPr>
          <w:trHeight w:val="964"/>
        </w:trPr>
        <w:tc>
          <w:tcPr>
            <w:tcW w:w="7513" w:type="dxa"/>
          </w:tcPr>
          <w:p w:rsidR="001D7654" w:rsidRPr="001D7654" w:rsidRDefault="001D7654" w:rsidP="001D765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D7654" w:rsidRPr="001D7654" w:rsidTr="00FF2907">
        <w:trPr>
          <w:trHeight w:val="419"/>
        </w:trPr>
        <w:tc>
          <w:tcPr>
            <w:tcW w:w="7513" w:type="dxa"/>
          </w:tcPr>
          <w:p w:rsidR="001D7654" w:rsidRPr="001D7654" w:rsidRDefault="001D7654" w:rsidP="001D7654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D7654" w:rsidRPr="001D7654" w:rsidRDefault="001D7654" w:rsidP="001D7654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D76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D7654" w:rsidRPr="001D7654" w:rsidRDefault="001D7654" w:rsidP="001D7654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 xml:space="preserve">Время </w:t>
      </w:r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1D7654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1D7654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1D7654">
        <w:rPr>
          <w:rFonts w:asciiTheme="majorBidi" w:hAnsiTheme="majorBidi" w:cstheme="majorBidi"/>
          <w:bCs/>
          <w:sz w:val="28"/>
          <w:szCs w:val="28"/>
        </w:rPr>
        <w:t>.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D7654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1.   </w:t>
      </w:r>
      <w:r w:rsidRPr="001D7654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1D7654">
        <w:rPr>
          <w:rFonts w:asciiTheme="majorBidi" w:hAnsiTheme="majorBidi" w:cstheme="majorBidi"/>
          <w:sz w:val="28"/>
          <w:szCs w:val="28"/>
        </w:rPr>
        <w:t>: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  <w:u w:val="single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2.   </w:t>
      </w:r>
      <w:r w:rsidRPr="001D7654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  <w:u w:val="single"/>
        </w:rPr>
      </w:pPr>
      <w:r w:rsidRPr="001D7654">
        <w:rPr>
          <w:rFonts w:asciiTheme="majorBidi" w:hAnsiTheme="majorBidi" w:cstheme="majorBidi"/>
          <w:sz w:val="28"/>
          <w:szCs w:val="28"/>
          <w:u w:val="single"/>
        </w:rPr>
        <w:t xml:space="preserve">Презентация по теме «Суппозитории. Характеристика лекарственной формы.  Основы для суппозиториев. Введение лекарственных веществ в </w:t>
      </w:r>
      <w:proofErr w:type="spellStart"/>
      <w:r w:rsidRPr="001D7654">
        <w:rPr>
          <w:rFonts w:asciiTheme="majorBidi" w:hAnsiTheme="majorBidi" w:cstheme="majorBidi"/>
          <w:sz w:val="28"/>
          <w:szCs w:val="28"/>
          <w:u w:val="single"/>
        </w:rPr>
        <w:t>суппозиторные</w:t>
      </w:r>
      <w:proofErr w:type="spellEnd"/>
      <w:r w:rsidRPr="001D7654">
        <w:rPr>
          <w:rFonts w:asciiTheme="majorBidi" w:hAnsiTheme="majorBidi" w:cstheme="majorBidi"/>
          <w:sz w:val="28"/>
          <w:szCs w:val="28"/>
          <w:u w:val="single"/>
        </w:rPr>
        <w:t xml:space="preserve"> основы.  Изготовление суппозиториев методом ручного выкатывания.»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3.  </w:t>
      </w:r>
      <w:r w:rsidRPr="001D7654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1D7654">
        <w:rPr>
          <w:rFonts w:asciiTheme="majorBidi" w:hAnsiTheme="majorBidi" w:cstheme="majorBidi"/>
          <w:sz w:val="28"/>
          <w:szCs w:val="28"/>
        </w:rPr>
        <w:t>:   ноутбук.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1D7654" w:rsidRPr="001D7654" w:rsidRDefault="001D7654" w:rsidP="001D7654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D7654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1D7654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1D7654" w:rsidRPr="001D7654" w:rsidRDefault="001D7654" w:rsidP="001D7654">
      <w:pPr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1D7654" w:rsidRPr="001D7654" w:rsidRDefault="001D7654" w:rsidP="001D7654">
      <w:pPr>
        <w:jc w:val="center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1D7654" w:rsidRPr="001D7654" w:rsidRDefault="001D7654" w:rsidP="001D7654">
      <w:pPr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</w:t>
      </w:r>
      <w:r w:rsidRPr="001D7654">
        <w:rPr>
          <w:rFonts w:asciiTheme="majorBidi" w:hAnsiTheme="majorBidi" w:cstheme="majorBidi"/>
          <w:sz w:val="28"/>
          <w:szCs w:val="28"/>
        </w:rPr>
        <w:lastRenderedPageBreak/>
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D7654" w:rsidRPr="001D7654" w:rsidRDefault="001D7654" w:rsidP="001D7654">
      <w:pPr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1D7654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1D7654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D7654" w:rsidRPr="001D7654" w:rsidRDefault="001D7654" w:rsidP="001D765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1D7654" w:rsidRPr="001D7654" w:rsidRDefault="001D7654" w:rsidP="001D7654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1. Характеристику лекарственной формы.</w:t>
      </w:r>
    </w:p>
    <w:p w:rsidR="001D7654" w:rsidRPr="001D7654" w:rsidRDefault="001D7654" w:rsidP="001D7654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2. Основы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для суппозиторий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1D7654" w:rsidRPr="001D7654" w:rsidRDefault="001D7654" w:rsidP="001D7654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3. Правила прописывания рецептов на суппозитории.</w:t>
      </w:r>
    </w:p>
    <w:p w:rsidR="001D7654" w:rsidRPr="001D7654" w:rsidRDefault="001D7654" w:rsidP="001D7654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4. Проверку доз в суппозиториях.</w:t>
      </w:r>
    </w:p>
    <w:p w:rsidR="001D7654" w:rsidRPr="001D7654" w:rsidRDefault="001D7654" w:rsidP="001D7654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>5 минут</w:t>
      </w:r>
    </w:p>
    <w:p w:rsidR="001D7654" w:rsidRPr="001D7654" w:rsidRDefault="001D7654" w:rsidP="001D7654">
      <w:pPr>
        <w:ind w:left="426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1D7654" w:rsidRPr="001D7654" w:rsidRDefault="001D7654" w:rsidP="001D7654">
      <w:pPr>
        <w:ind w:left="426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1D7654" w:rsidRPr="001D7654" w:rsidRDefault="001D7654" w:rsidP="001D7654">
      <w:pPr>
        <w:ind w:left="426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1D7654" w:rsidRPr="001D7654" w:rsidRDefault="001D7654" w:rsidP="001D765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1D7654" w:rsidRPr="001D7654" w:rsidRDefault="001D7654" w:rsidP="001D7654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Преподаватель принимает раппорт от дежурного об отсутствующих студентах и выясняет причину их отсутствие.</w:t>
      </w:r>
    </w:p>
    <w:p w:rsidR="001D7654" w:rsidRPr="001D7654" w:rsidRDefault="001D7654" w:rsidP="001D765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1D7654" w:rsidRPr="001D7654" w:rsidRDefault="001D7654" w:rsidP="001D7654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1D7654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1D7654" w:rsidRPr="001D7654" w:rsidRDefault="001D7654" w:rsidP="001D7654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1D7654" w:rsidRPr="001D7654" w:rsidRDefault="001D7654" w:rsidP="001D7654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1D7654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1D765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1D7654">
        <w:rPr>
          <w:rFonts w:asciiTheme="majorBidi" w:hAnsiTheme="majorBidi" w:cstheme="majorBidi"/>
          <w:sz w:val="28"/>
          <w:szCs w:val="28"/>
        </w:rPr>
        <w:t xml:space="preserve"> </w:t>
      </w:r>
      <w:r w:rsidRPr="001D7654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    1. Определение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суппозиториям .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какие они бывают? Чем отличаются?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2. Приведите примеры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рецептов ,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  выписанные распределительным и разделительным способами.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3. Какие основы используются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для суппозиторий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?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1. Обязательна ли проверка доз в суппозиториях? Почему?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2. Как вводятся в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суппозитории :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- вещества растворимые в жирах;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                           -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вещества  растворимые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в воде;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                           -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вещества  ни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в чем не растворимые;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                            -вещества коллоидной природы.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3. Положительные и отрицательные стороны метода выкатывания.</w:t>
      </w:r>
    </w:p>
    <w:p w:rsidR="001D7654" w:rsidRPr="001D7654" w:rsidRDefault="001D7654" w:rsidP="001D7654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4. Алгоритм приготовления суппозиторий методом выкатывания.</w:t>
      </w:r>
    </w:p>
    <w:p w:rsidR="001D7654" w:rsidRPr="001D7654" w:rsidRDefault="001D7654" w:rsidP="001D7654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1D7654" w:rsidRPr="001D7654" w:rsidRDefault="001D7654" w:rsidP="001D7654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1D7654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1D7654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1D7654" w:rsidRPr="001D7654" w:rsidRDefault="001D7654" w:rsidP="001D7654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1D7654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1D7654" w:rsidRPr="001D7654" w:rsidRDefault="001D7654" w:rsidP="001D7654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1D7654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1D7654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1D7654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1D7654" w:rsidRPr="001D7654" w:rsidRDefault="001D7654" w:rsidP="001D7654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D7654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1D7654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1D7654" w:rsidRPr="001D7654" w:rsidRDefault="001D7654" w:rsidP="001D7654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1D765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1D7654" w:rsidRPr="001D7654" w:rsidRDefault="001D7654" w:rsidP="001D7654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V</w:t>
      </w: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1D7654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1D7654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1D7654" w:rsidRPr="001D7654" w:rsidRDefault="001D7654" w:rsidP="001D7654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1D7654" w:rsidRPr="001D7654" w:rsidRDefault="001D7654" w:rsidP="001D7654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«Суппозитории»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1. Характеристика лекарственной формы.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2. Основы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для суппозиторий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3. Правила прописывания рецептов.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4. Проверка доз.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Суппозитории - твердая при комнатной температуре и расплавляющаяся или растворяющаяся при температуре тела человека дозированная ЛФ.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Применяют для введения в полости организма.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Различают суппозитории:</w:t>
      </w:r>
    </w:p>
    <w:p w:rsidR="001D7654" w:rsidRPr="001D7654" w:rsidRDefault="001D7654" w:rsidP="001D7654">
      <w:pPr>
        <w:numPr>
          <w:ilvl w:val="0"/>
          <w:numId w:val="3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Ректальные</w:t>
      </w:r>
      <w:r w:rsidR="000E0900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suppositoria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rectalia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>)</w:t>
      </w:r>
    </w:p>
    <w:p w:rsidR="001D7654" w:rsidRPr="001D7654" w:rsidRDefault="001D7654" w:rsidP="001D7654">
      <w:pPr>
        <w:numPr>
          <w:ilvl w:val="0"/>
          <w:numId w:val="3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Вагинальные 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suppositoria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vaginalia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>)</w:t>
      </w:r>
    </w:p>
    <w:p w:rsidR="001D7654" w:rsidRPr="001D7654" w:rsidRDefault="001D7654" w:rsidP="001D7654">
      <w:pPr>
        <w:numPr>
          <w:ilvl w:val="0"/>
          <w:numId w:val="3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Палочки 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bacillus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>)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Ректальные суппозитории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имеют форму конуса или цилинд</w:t>
      </w:r>
      <w:r w:rsidR="000E0900">
        <w:rPr>
          <w:rFonts w:asciiTheme="majorBidi" w:eastAsia="Times New Roman" w:hAnsiTheme="majorBidi" w:cstheme="majorBidi"/>
          <w:sz w:val="28"/>
          <w:szCs w:val="28"/>
        </w:rPr>
        <w:t>ра с заостренным концом, с мак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симальным диаметром 1,5 см.</w:t>
      </w:r>
      <w:r w:rsidR="000E0900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Масса 1 свечи должна быть 1,0-4,0.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Если в рецепте масса не указана, то каждая свеча должна быть массой 3,0.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Масса детских 0,5-1,5.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Вагинальные суппозитории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могут быть сферической или яйцевидной формы, в виде шара или плоского тела с закруглённым концом. Масса 1,5-6,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0,если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в рецепте не указана, то 4,0.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Палочки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имеют форму цилиндра с заострённым концом и диаметром не более 1 см.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Суппозитории оказывают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местное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и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резорбтивное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действие.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Местное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-вяжущее, анестезирующее, антибактериальное, прижигающее.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Резорптивное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- </w:t>
      </w:r>
      <w:r w:rsidR="000E0900" w:rsidRPr="001D7654">
        <w:rPr>
          <w:rFonts w:asciiTheme="majorBidi" w:eastAsia="Times New Roman" w:hAnsiTheme="majorBidi" w:cstheme="majorBidi"/>
          <w:sz w:val="28"/>
          <w:szCs w:val="28"/>
        </w:rPr>
        <w:t>рассчитанное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на быстрое всасывание в кровь.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ЛВ всасываются через слизистую оболочку прямой кишки, попадая в геморроидальную вену, нижнюю полую вену, затем в общий ток крови большого круга кровообращения, минуя защитный барьер печени. Поэтому проверка доз ядовитых и сильнодействующих в суппозиториях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обязательна.</w:t>
      </w:r>
    </w:p>
    <w:p w:rsidR="001D7654" w:rsidRPr="001D7654" w:rsidRDefault="001D7654" w:rsidP="001D7654">
      <w:pPr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Выписывание рецептов на ректальные суппозитории.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Разделительный способ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lastRenderedPageBreak/>
        <w:t>Rp</w:t>
      </w:r>
      <w:proofErr w:type="spellEnd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.: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Extr.Belladonnae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0,15</w:t>
      </w:r>
    </w:p>
    <w:p w:rsidR="001D7654" w:rsidRPr="00FB60FF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Novocaini</w:t>
      </w:r>
      <w:proofErr w:type="spellEnd"/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1,0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Cacao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q.s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Utf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.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Suppositorium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rectal </w:t>
      </w:r>
      <w:r w:rsidRPr="001D7654">
        <w:rPr>
          <w:rFonts w:asciiTheme="majorBidi" w:eastAsia="Segoe UI Symbol" w:hAnsiTheme="majorBidi" w:cstheme="majorBidi"/>
          <w:b/>
          <w:sz w:val="28"/>
          <w:szCs w:val="28"/>
          <w:lang w:val="en-US"/>
        </w:rPr>
        <w:t>№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10</w:t>
      </w:r>
    </w:p>
    <w:p w:rsidR="001D7654" w:rsidRPr="00FB60FF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По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1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свече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утром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и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вечером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Распределительный способ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Rp</w:t>
      </w:r>
      <w:proofErr w:type="spellEnd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.: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Extr.Belladonnae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0,015</w:t>
      </w:r>
    </w:p>
    <w:p w:rsidR="001D7654" w:rsidRPr="00FB60FF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Novocaini</w:t>
      </w:r>
      <w:proofErr w:type="spellEnd"/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0,1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OleiCacao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q.s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Ut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f.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suppositoriumrectale</w:t>
      </w:r>
      <w:proofErr w:type="spellEnd"/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t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. </w:t>
      </w:r>
      <w:r w:rsidRPr="001D7654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10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S.По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1 свече утром и вечером.</w:t>
      </w:r>
    </w:p>
    <w:p w:rsidR="001D7654" w:rsidRPr="001D7654" w:rsidRDefault="001D7654" w:rsidP="001D7654">
      <w:pPr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Выписывание рецептов на вагинальные суппозитории.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Rp</w:t>
      </w:r>
      <w:proofErr w:type="spellEnd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.: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Osarsoli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0,25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Ac.Borici</w:t>
      </w:r>
      <w:proofErr w:type="spellEnd"/>
      <w:proofErr w:type="gramEnd"/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Streptocidi</w:t>
      </w:r>
      <w:proofErr w:type="spellEnd"/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Glucosi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aa 0,5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Cacao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q.s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Ut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f.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suppositorium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vaginale</w:t>
      </w:r>
      <w:proofErr w:type="spellEnd"/>
    </w:p>
    <w:p w:rsidR="001D7654" w:rsidRPr="000E0900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</w:t>
      </w:r>
      <w:r w:rsidRPr="000E0900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t</w:t>
      </w:r>
      <w:r w:rsidRPr="000E0900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</w:t>
      </w:r>
      <w:r w:rsidRPr="000E0900">
        <w:rPr>
          <w:rFonts w:asciiTheme="majorBidi" w:eastAsia="Times New Roman" w:hAnsiTheme="majorBidi" w:cstheme="majorBidi"/>
          <w:b/>
          <w:sz w:val="28"/>
          <w:szCs w:val="28"/>
        </w:rPr>
        <w:t xml:space="preserve">. </w:t>
      </w:r>
      <w:r w:rsidRPr="000E0900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0E0900">
        <w:rPr>
          <w:rFonts w:asciiTheme="majorBidi" w:eastAsia="Times New Roman" w:hAnsiTheme="majorBidi" w:cstheme="majorBidi"/>
          <w:b/>
          <w:sz w:val="28"/>
          <w:szCs w:val="28"/>
        </w:rPr>
        <w:t>20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S.По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1шарику на ночь.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Выписывание рецептов на палочки.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Rp</w:t>
      </w:r>
      <w:proofErr w:type="spellEnd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.: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Novocaini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0,05</w:t>
      </w:r>
    </w:p>
    <w:p w:rsidR="001D7654" w:rsidRPr="00FB60FF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Olei</w:t>
      </w:r>
      <w:proofErr w:type="spellEnd"/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Cacao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q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Ut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f. Bacillus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longitudine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5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см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et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diametro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4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мм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D.t.d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. </w:t>
      </w:r>
      <w:r w:rsidRPr="001D7654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10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S.Вводить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по 1 палочке в мочеиспускательный канал.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Требования к основам </w:t>
      </w:r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для суппозиторий</w:t>
      </w:r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lastRenderedPageBreak/>
        <w:t>Должны:</w:t>
      </w:r>
    </w:p>
    <w:p w:rsidR="001D7654" w:rsidRPr="001D7654" w:rsidRDefault="001D7654" w:rsidP="001D765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Легко плавится при температуре тела;</w:t>
      </w:r>
    </w:p>
    <w:p w:rsidR="001D7654" w:rsidRPr="001D7654" w:rsidRDefault="001D7654" w:rsidP="001D765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Быть твёрдыми при комнатной температуре;</w:t>
      </w:r>
    </w:p>
    <w:p w:rsidR="001D7654" w:rsidRPr="001D7654" w:rsidRDefault="001D7654" w:rsidP="001D765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Иметь резкой переход от твердого состояния в жидкое;</w:t>
      </w:r>
    </w:p>
    <w:p w:rsidR="001D7654" w:rsidRPr="001D7654" w:rsidRDefault="001D7654" w:rsidP="001D765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Легко принимать вещества и отдавать;</w:t>
      </w:r>
    </w:p>
    <w:p w:rsidR="001D7654" w:rsidRPr="001D7654" w:rsidRDefault="001D7654" w:rsidP="001D765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Не изменяться от действий внешней среды;</w:t>
      </w:r>
    </w:p>
    <w:p w:rsidR="001D7654" w:rsidRPr="001D7654" w:rsidRDefault="001D7654" w:rsidP="001D7654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Быть химически и фармакологически индифферентными.</w:t>
      </w:r>
    </w:p>
    <w:p w:rsidR="001D7654" w:rsidRPr="001D7654" w:rsidRDefault="001D7654" w:rsidP="001D7654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Различают основы 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гидрофильные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и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липофильные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.</w:t>
      </w:r>
      <w:proofErr w:type="gramEnd"/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Липофильные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масло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какао,бутирол</w:t>
      </w:r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,гидрогенизированные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 жиры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Масло какао светло-жёлтого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цвета,со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слабым ароматом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какао,температура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плавления 30</w:t>
      </w:r>
      <w:r w:rsidRPr="001D7654">
        <w:rPr>
          <w:rFonts w:asciiTheme="majorBidi" w:eastAsia="Times New Roman" w:hAnsiTheme="majorBidi" w:cstheme="majorBidi"/>
          <w:sz w:val="28"/>
          <w:szCs w:val="28"/>
          <w:vertAlign w:val="superscript"/>
        </w:rPr>
        <w:t>0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С -34</w:t>
      </w:r>
      <w:r w:rsidRPr="001D7654">
        <w:rPr>
          <w:rFonts w:asciiTheme="majorBidi" w:eastAsia="Times New Roman" w:hAnsiTheme="majorBidi" w:cstheme="majorBidi"/>
          <w:sz w:val="28"/>
          <w:szCs w:val="28"/>
          <w:vertAlign w:val="superscript"/>
        </w:rPr>
        <w:t>0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С,прогаркает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медленно,при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этом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белеет,плохо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удерживает воду и водные растворы.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Гидрофильные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Ж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елатино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-глицериновая основа: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желатина 1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часть,глицерина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5частей,воды очищенной 2части.Содержит желатина 12,5%, легко отдаёт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ЛВ,но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не совместим с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кислотами,щелочами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Мыльно-глицериновая </w:t>
      </w:r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основа: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на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20 ректальных суппозиториев 60,0 глицерина,2,6 соды,5,0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стериановой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кислоты.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Дифильные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основы используются методом выливания в заводской технологии.</w:t>
      </w:r>
    </w:p>
    <w:p w:rsidR="001D7654" w:rsidRPr="001D7654" w:rsidRDefault="001D7654" w:rsidP="001D7654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Метод выкатывания.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Плюсы:</w:t>
      </w:r>
    </w:p>
    <w:p w:rsidR="001D7654" w:rsidRPr="001D7654" w:rsidRDefault="001D7654" w:rsidP="001D7654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Можно приготовить любые формы(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шарики,свечи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,палочки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>);</w:t>
      </w:r>
    </w:p>
    <w:p w:rsidR="001D7654" w:rsidRPr="001D7654" w:rsidRDefault="001D7654" w:rsidP="001D7654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Метод строго индивидуализирован;</w:t>
      </w:r>
    </w:p>
    <w:p w:rsidR="001D7654" w:rsidRPr="001D7654" w:rsidRDefault="001D7654" w:rsidP="001D7654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Не требуется специальная аппаратура;</w:t>
      </w:r>
    </w:p>
    <w:p w:rsidR="001D7654" w:rsidRPr="001D7654" w:rsidRDefault="001D7654" w:rsidP="001D7654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Можно вводить различные ЛВ.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Минусы:</w:t>
      </w:r>
    </w:p>
    <w:p w:rsidR="001D7654" w:rsidRPr="001D7654" w:rsidRDefault="001D7654" w:rsidP="001D7654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Нужна пластичная основа;</w:t>
      </w:r>
    </w:p>
    <w:p w:rsidR="001D7654" w:rsidRPr="001D7654" w:rsidRDefault="001D7654" w:rsidP="001D7654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Низкая производительность труда;</w:t>
      </w:r>
    </w:p>
    <w:p w:rsidR="001D7654" w:rsidRPr="001D7654" w:rsidRDefault="001D7654" w:rsidP="001D7654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Невозможно получить одинаковые по форме и размерам суппозитории;</w:t>
      </w:r>
    </w:p>
    <w:p w:rsidR="001D7654" w:rsidRPr="001D7654" w:rsidRDefault="001D7654" w:rsidP="001D7654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Метод недостаточно гигиеничен.</w:t>
      </w:r>
    </w:p>
    <w:p w:rsidR="001D7654" w:rsidRPr="001D7654" w:rsidRDefault="001D7654" w:rsidP="001D7654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Введение ЛВ в основу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В составе могут быть вещества легко растворимые в жирах, воде и нерастворимые в воде и жирах.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lastRenderedPageBreak/>
        <w:t>Растворимые в жирах -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ментол,фенилсалицилат</w:t>
      </w:r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,камфора,хлоралгидрат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Небольшое количество этих веществ растворяются в 1-3 каплях жирного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масла(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персиковом, миндальном),затем смешиваются с основой. Если эти вещества в большом количестве, то будет образовываться эвтектическая смесь(хлоралгидрат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).Если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его количества в 1 свече &gt;15%,то массу вещества сокращают в 2 раза, а количество суппозиторий увеличивают в 2 раза.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Растворимые в воде-соли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алколоидов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или сложных азотистых </w:t>
      </w:r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оснований(</w:t>
      </w:r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эфедрина г/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х,папаверинаг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/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х,новокаин,димедрол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) вводятся в виде водных растворов.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Если их большое количество, то измельчают в присутствии нескольких капель воды, создавая водную оболочку, затем смешивают с основой.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Ни в чём не растворимые.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Вводятся в виде тонкой дисперсии,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т.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е.растираются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с жирным маслом, затем растирают(уминают)с маслом какао.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Протаргол, колларгол, танин вводятся в виде водных растворов или водно-глицериновых основ.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Густые, сухие экстракты вводятся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растирая  с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равным количеством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спирто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>-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глицерино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>-водной смеси.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С основой смешивается ихтиол,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винилин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нафтоланскаянефть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т.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к.оказывают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склеивающее и пластифицирующее действие.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Жидкие вещества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не содержащие летучих веществ предварительно выпариваются.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Раствор адреналина г/х после пересчёта на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эмперическиекапли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, если в небольшом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количестве,  уминается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с маслом какао ,а в большом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количетве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(3-5 капли на 1 свечу), то эмульгируется ланолином безводным. Если выписаны ЛВ совместимые с раствором адреналина г/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х ,то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их растворяют в этом растворе.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Для получения пластичной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суппозиторной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основы добавляют ланолин безводный 1,0 на 30 суппозиторий.</w:t>
      </w:r>
    </w:p>
    <w:p w:rsidR="001D7654" w:rsidRPr="001D7654" w:rsidRDefault="001D7654" w:rsidP="001D7654">
      <w:pPr>
        <w:numPr>
          <w:ilvl w:val="0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Rp</w:t>
      </w:r>
      <w:proofErr w:type="spellEnd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.: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Extr.Belladonnae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0,015                               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ВРД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=0,05 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ВСД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=0,15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Novocaini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0,1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                       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ВРД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=0,</w:t>
      </w:r>
      <w:r w:rsidR="00FB60FF" w:rsidRPr="00FB60FF">
        <w:rPr>
          <w:rFonts w:asciiTheme="majorBidi" w:eastAsia="Times New Roman" w:hAnsiTheme="majorBidi" w:cstheme="majorBidi"/>
          <w:sz w:val="28"/>
          <w:szCs w:val="28"/>
          <w:lang w:val="en-US"/>
        </w:rPr>
        <w:t>2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5  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ВСД</w:t>
      </w:r>
      <w:r w:rsidR="00FB60FF">
        <w:rPr>
          <w:rFonts w:asciiTheme="majorBidi" w:eastAsia="Times New Roman" w:hAnsiTheme="majorBidi" w:cstheme="majorBidi"/>
          <w:sz w:val="28"/>
          <w:szCs w:val="28"/>
          <w:lang w:val="en-US"/>
        </w:rPr>
        <w:t>=</w:t>
      </w:r>
      <w:r w:rsidR="00FB60FF" w:rsidRPr="00FB60FF">
        <w:rPr>
          <w:rFonts w:asciiTheme="majorBidi" w:eastAsia="Times New Roman" w:hAnsiTheme="majorBidi" w:cstheme="majorBidi"/>
          <w:sz w:val="28"/>
          <w:szCs w:val="28"/>
          <w:lang w:val="en-US"/>
        </w:rPr>
        <w:t>0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,</w:t>
      </w:r>
      <w:r w:rsidR="00FB60FF" w:rsidRPr="00FB60FF">
        <w:rPr>
          <w:rFonts w:asciiTheme="majorBidi" w:eastAsia="Times New Roman" w:hAnsiTheme="majorBidi" w:cstheme="majorBidi"/>
          <w:sz w:val="28"/>
          <w:szCs w:val="28"/>
          <w:lang w:val="en-US"/>
        </w:rPr>
        <w:t>7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5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      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Anestesini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0,2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                            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ВРД</w:t>
      </w:r>
      <w:r w:rsidR="00FB60FF">
        <w:rPr>
          <w:rFonts w:asciiTheme="majorBidi" w:eastAsia="Times New Roman" w:hAnsiTheme="majorBidi" w:cstheme="majorBidi"/>
          <w:sz w:val="28"/>
          <w:szCs w:val="28"/>
          <w:lang w:val="en-US"/>
        </w:rPr>
        <w:t>=</w:t>
      </w:r>
      <w:r w:rsidR="00FB60FF" w:rsidRPr="00FB60FF">
        <w:rPr>
          <w:rFonts w:asciiTheme="majorBidi" w:eastAsia="Times New Roman" w:hAnsiTheme="majorBidi" w:cstheme="majorBidi"/>
          <w:sz w:val="28"/>
          <w:szCs w:val="28"/>
          <w:lang w:val="en-US"/>
        </w:rPr>
        <w:t>0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,5  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ВСД</w:t>
      </w:r>
      <w:r w:rsidR="00FB60FF">
        <w:rPr>
          <w:rFonts w:asciiTheme="majorBidi" w:eastAsia="Times New Roman" w:hAnsiTheme="majorBidi" w:cstheme="majorBidi"/>
          <w:sz w:val="28"/>
          <w:szCs w:val="28"/>
          <w:lang w:val="en-US"/>
        </w:rPr>
        <w:t>=</w:t>
      </w:r>
      <w:r w:rsidR="00FB60FF">
        <w:rPr>
          <w:rFonts w:asciiTheme="majorBidi" w:eastAsia="Times New Roman" w:hAnsiTheme="majorBidi" w:cstheme="majorBidi"/>
          <w:sz w:val="28"/>
          <w:szCs w:val="28"/>
        </w:rPr>
        <w:t>1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,</w:t>
      </w:r>
      <w:r w:rsidR="00FB60FF">
        <w:rPr>
          <w:rFonts w:asciiTheme="majorBidi" w:eastAsia="Times New Roman" w:hAnsiTheme="majorBidi" w:cstheme="majorBidi"/>
          <w:sz w:val="28"/>
          <w:szCs w:val="28"/>
        </w:rPr>
        <w:t>5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Cacao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q.s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Ut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f.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suppositorium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rectale</w:t>
      </w:r>
      <w:proofErr w:type="spellEnd"/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D.t.d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. </w:t>
      </w:r>
      <w:r w:rsidRPr="001D7654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10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lastRenderedPageBreak/>
        <w:t>S.По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1 свече 2 раза в день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m(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густ.экстр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)=0,015*10=0,15                                    Р.П.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m(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сух.экстр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)=0,015*2=0,3            </w:t>
      </w:r>
      <w:r w:rsidR="000E0900">
        <w:rPr>
          <w:rFonts w:asciiTheme="majorBidi" w:eastAsia="Times New Roman" w:hAnsiTheme="majorBidi" w:cstheme="majorBidi"/>
          <w:sz w:val="28"/>
          <w:szCs w:val="28"/>
        </w:rPr>
        <w:t xml:space="preserve">                        </w:t>
      </w:r>
      <w:proofErr w:type="spellStart"/>
      <w:r w:rsidR="000E0900">
        <w:rPr>
          <w:rFonts w:asciiTheme="majorBidi" w:eastAsia="Times New Roman" w:hAnsiTheme="majorBidi" w:cstheme="majorBidi"/>
          <w:sz w:val="28"/>
          <w:szCs w:val="28"/>
        </w:rPr>
        <w:t>Olei</w:t>
      </w:r>
      <w:proofErr w:type="spellEnd"/>
      <w:r w:rsidR="000E0900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Cacao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26,7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Novocaini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)=0,1*10=1</w:t>
      </w:r>
      <w:r w:rsidR="000E0900" w:rsidRPr="00FB60FF">
        <w:rPr>
          <w:rFonts w:asciiTheme="majorBidi" w:eastAsia="Times New Roman" w:hAnsiTheme="majorBidi" w:cstheme="majorBidi"/>
          <w:sz w:val="28"/>
          <w:szCs w:val="28"/>
          <w:lang w:val="en-US"/>
        </w:rPr>
        <w:t>,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0  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Novocaini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1.0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Anestesini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)=0,2*10=2,0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Anestesini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2,0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spellStart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Cacao)=3*10=30,0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Extr.Belladonnaesiccus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0,3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30,0-(0,3+1,0+2,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0)=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26,7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Spir.cum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aqua cum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glycyrino</w:t>
      </w:r>
      <w:proofErr w:type="spellEnd"/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общ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)=30,0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1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суп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.)=3,0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Rp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.:  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Glucosi</w:t>
      </w:r>
      <w:proofErr w:type="spellEnd"/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Ac.Borici</w:t>
      </w:r>
      <w:proofErr w:type="spellEnd"/>
      <w:proofErr w:type="gramEnd"/>
    </w:p>
    <w:p w:rsidR="001D7654" w:rsidRPr="001D7654" w:rsidRDefault="001D7654" w:rsidP="00FB60FF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Streptocidiaa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0,25                                              </w:t>
      </w:r>
      <w:bookmarkStart w:id="0" w:name="_GoBack"/>
      <w:bookmarkEnd w:id="0"/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Cacao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q.s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Ut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f. </w:t>
      </w: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suppositoriumvaginale</w:t>
      </w:r>
      <w:proofErr w:type="spellEnd"/>
    </w:p>
    <w:p w:rsidR="001D7654" w:rsidRPr="00FB60FF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t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.</w:t>
      </w:r>
      <w:r w:rsidRPr="001D7654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d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 xml:space="preserve">. </w:t>
      </w:r>
      <w:r w:rsidRPr="00FB60FF">
        <w:rPr>
          <w:rFonts w:asciiTheme="majorBidi" w:eastAsia="Segoe UI Symbol" w:hAnsiTheme="majorBidi" w:cstheme="majorBidi"/>
          <w:b/>
          <w:sz w:val="28"/>
          <w:szCs w:val="28"/>
        </w:rPr>
        <w:t>№</w:t>
      </w:r>
      <w:r w:rsidRPr="00FB60FF">
        <w:rPr>
          <w:rFonts w:asciiTheme="majorBidi" w:eastAsia="Times New Roman" w:hAnsiTheme="majorBidi" w:cstheme="majorBidi"/>
          <w:b/>
          <w:sz w:val="28"/>
          <w:szCs w:val="28"/>
        </w:rPr>
        <w:t>10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S.По</w:t>
      </w:r>
      <w:proofErr w:type="spellEnd"/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1шарику утром и вечером.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Glucosi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)=0,25*10=2,5                                                  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Р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П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m(H</w:t>
      </w:r>
      <w:r w:rsidRPr="001D7654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>3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BO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>3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)=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0,25*10=2,5  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Cacao 32,5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Streptocidi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)=0,25*10=2,5                                 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Ac.Borici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2,5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spellStart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Cacao)=4,0*10=40,0                                 Spirit.aethyl.95% 25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э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к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40,0-(2,5+2,5+2,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5)=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32,5  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Streptocidi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2,5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                                                     Spirit.aethyl.95% 25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э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к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                       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Glucosi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2,5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                                                            m(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общ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)=40,0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                                                              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1 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шара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)=4,0</w:t>
      </w:r>
    </w:p>
    <w:p w:rsid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E0900" w:rsidRPr="001D7654" w:rsidRDefault="000E0900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lastRenderedPageBreak/>
        <w:t>Rp</w:t>
      </w:r>
      <w:proofErr w:type="spellEnd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.: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Novocaini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0,02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Cacao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q.s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Ut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f. Bacillus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longitudine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5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см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et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diametro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4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мм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D.t.d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1D7654">
        <w:rPr>
          <w:rFonts w:asciiTheme="majorBidi" w:eastAsia="Segoe UI Symbol" w:hAnsiTheme="majorBidi" w:cstheme="majorBidi"/>
          <w:sz w:val="28"/>
          <w:szCs w:val="28"/>
        </w:rPr>
        <w:t>№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>12</w:t>
      </w:r>
    </w:p>
    <w:p w:rsidR="001D7654" w:rsidRPr="001D7654" w:rsidRDefault="001D7654" w:rsidP="001D7654">
      <w:pPr>
        <w:ind w:firstLine="560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S.Вводить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по 1 палочке 3 раза в день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в  мочеиспускательный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канал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Масло какао для палочек рассчитывается по формуле: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m(</w:t>
      </w:r>
      <w:proofErr w:type="spellStart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Olei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Cacao)=0,785*l*n*d</w:t>
      </w:r>
      <w:r w:rsidRPr="001D7654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*0,95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n-количество палочек                                                       Р.П.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l-длина                                          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Novocaini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0,24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d-диаметр                                                                          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Aqua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 pur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.2-3капли</w:t>
      </w:r>
    </w:p>
    <w:p w:rsidR="001D7654" w:rsidRPr="00FB60FF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</w:t>
      </w:r>
      <w:r w:rsidRPr="00FB60FF">
        <w:rPr>
          <w:rFonts w:asciiTheme="majorBidi" w:eastAsia="Times New Roman" w:hAnsiTheme="majorBidi" w:cstheme="majorBidi"/>
          <w:sz w:val="28"/>
          <w:szCs w:val="28"/>
        </w:rPr>
        <w:t>=0,785*5*12*0,4</w:t>
      </w:r>
      <w:r w:rsidRPr="00FB60FF">
        <w:rPr>
          <w:rFonts w:asciiTheme="majorBidi" w:eastAsia="Times New Roman" w:hAnsiTheme="majorBidi" w:cstheme="majorBidi"/>
          <w:sz w:val="28"/>
          <w:szCs w:val="28"/>
          <w:vertAlign w:val="superscript"/>
        </w:rPr>
        <w:t>2</w:t>
      </w:r>
      <w:r w:rsidRPr="00FB60FF">
        <w:rPr>
          <w:rFonts w:asciiTheme="majorBidi" w:eastAsia="Times New Roman" w:hAnsiTheme="majorBidi" w:cstheme="majorBidi"/>
          <w:sz w:val="28"/>
          <w:szCs w:val="28"/>
        </w:rPr>
        <w:t xml:space="preserve">*0,95=7,15                                           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Olei</w:t>
      </w:r>
      <w:proofErr w:type="spellEnd"/>
      <w:r w:rsidRPr="00FB60F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Cacao</w:t>
      </w:r>
      <w:r w:rsidRPr="00FB60FF">
        <w:rPr>
          <w:rFonts w:asciiTheme="majorBidi" w:eastAsia="Times New Roman" w:hAnsiTheme="majorBidi" w:cstheme="majorBidi"/>
          <w:sz w:val="28"/>
          <w:szCs w:val="28"/>
        </w:rPr>
        <w:t xml:space="preserve"> 7,15</w:t>
      </w:r>
    </w:p>
    <w:p w:rsidR="001D7654" w:rsidRPr="00FB60FF" w:rsidRDefault="001D7654" w:rsidP="001D7654">
      <w:pPr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m</w:t>
      </w:r>
      <w:r w:rsidRPr="00FB60FF">
        <w:rPr>
          <w:rFonts w:asciiTheme="majorBidi" w:eastAsia="Times New Roman" w:hAnsiTheme="majorBidi" w:cstheme="majorBidi"/>
          <w:sz w:val="28"/>
          <w:szCs w:val="28"/>
        </w:rPr>
        <w:t>(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  <w:lang w:val="en-US"/>
        </w:rPr>
        <w:t>Novocaini</w:t>
      </w:r>
      <w:proofErr w:type="spellEnd"/>
      <w:r w:rsidRPr="00FB60FF">
        <w:rPr>
          <w:rFonts w:asciiTheme="majorBidi" w:eastAsia="Times New Roman" w:hAnsiTheme="majorBidi" w:cstheme="majorBidi"/>
          <w:sz w:val="28"/>
          <w:szCs w:val="28"/>
        </w:rPr>
        <w:t>)=0,02*12=0,24</w:t>
      </w:r>
    </w:p>
    <w:p w:rsidR="001D7654" w:rsidRPr="001D7654" w:rsidRDefault="001D7654" w:rsidP="001D7654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>Алгоритм приготовления по методу выкатывания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Проверка доз, расчёт проверки количества веществ, основы;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Организация рабочего </w:t>
      </w:r>
      <w:proofErr w:type="spellStart"/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места,подготовка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необходимого 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вспомомгательного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материала;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Отвешивание</w:t>
      </w:r>
      <w:proofErr w:type="spell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основы, введение ЛВ в 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основу ,</w:t>
      </w:r>
      <w:proofErr w:type="spellStart"/>
      <w:r w:rsidRPr="001D7654">
        <w:rPr>
          <w:rFonts w:asciiTheme="majorBidi" w:eastAsia="Times New Roman" w:hAnsiTheme="majorBidi" w:cstheme="majorBidi"/>
          <w:sz w:val="28"/>
          <w:szCs w:val="28"/>
        </w:rPr>
        <w:t>уминание</w:t>
      </w:r>
      <w:proofErr w:type="spellEnd"/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>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Получить пластичную массу;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Сжать массу в комочек через вощаную капсулу и взвесить на весах. Результат взвешивания указать на ППК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Сформировать прямоугольный стержень. Длина должна соответствовать количеству желобков резака от пилюльного прибора;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По сделанным с помощью дощечки отметкам разрезать стержень на отдельные прямоугольники;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Из каждого прямоугольника сформировать вначале шарик., затем держа дощечку под наклоном &lt;45</w:t>
      </w:r>
      <w:r w:rsidRPr="001D7654">
        <w:rPr>
          <w:rFonts w:asciiTheme="majorBidi" w:eastAsia="Times New Roman" w:hAnsiTheme="majorBidi" w:cstheme="majorBidi"/>
          <w:sz w:val="28"/>
          <w:szCs w:val="28"/>
          <w:vertAlign w:val="superscript"/>
        </w:rPr>
        <w:t>O</w:t>
      </w:r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сформировать ректальный суппозиторий;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Каждый завернуть в заготовку вощаной бумаги(косынка);</w:t>
      </w:r>
    </w:p>
    <w:p w:rsidR="001D7654" w:rsidRPr="001D7654" w:rsidRDefault="001D7654" w:rsidP="001D7654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sz w:val="28"/>
          <w:szCs w:val="28"/>
        </w:rPr>
        <w:t>Оформить к отпуску этикетку “Наружное”</w:t>
      </w:r>
      <w:proofErr w:type="gramStart"/>
      <w:r w:rsidRPr="001D7654">
        <w:rPr>
          <w:rFonts w:asciiTheme="majorBidi" w:eastAsia="Times New Roman" w:hAnsiTheme="majorBidi" w:cstheme="majorBidi"/>
          <w:sz w:val="28"/>
          <w:szCs w:val="28"/>
        </w:rPr>
        <w:t>, ”Хранить</w:t>
      </w:r>
      <w:proofErr w:type="gramEnd"/>
      <w:r w:rsidRPr="001D7654">
        <w:rPr>
          <w:rFonts w:asciiTheme="majorBidi" w:eastAsia="Times New Roman" w:hAnsiTheme="majorBidi" w:cstheme="majorBidi"/>
          <w:sz w:val="28"/>
          <w:szCs w:val="28"/>
        </w:rPr>
        <w:t xml:space="preserve"> в прохладном месте”.</w:t>
      </w:r>
    </w:p>
    <w:p w:rsidR="001D7654" w:rsidRPr="001D7654" w:rsidRDefault="001D7654" w:rsidP="001D7654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1D7654" w:rsidRPr="001D7654" w:rsidRDefault="001D7654" w:rsidP="001D7654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1D7654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</w:p>
    <w:p w:rsidR="001D7654" w:rsidRPr="001D7654" w:rsidRDefault="001D7654" w:rsidP="001D7654">
      <w:pPr>
        <w:rPr>
          <w:rFonts w:asciiTheme="majorBidi" w:hAnsiTheme="majorBidi" w:cstheme="majorBidi"/>
          <w:sz w:val="28"/>
          <w:szCs w:val="28"/>
        </w:rPr>
      </w:pPr>
    </w:p>
    <w:p w:rsidR="001D7654" w:rsidRPr="001D7654" w:rsidRDefault="001D7654" w:rsidP="001D76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7654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Задания для оценки освоения профессионального модуля</w:t>
      </w:r>
    </w:p>
    <w:p w:rsidR="001D7654" w:rsidRPr="001D7654" w:rsidRDefault="001D7654" w:rsidP="001D76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7654">
        <w:rPr>
          <w:rFonts w:ascii="Times New Roman" w:hAnsi="Times New Roman" w:cs="Times New Roman"/>
          <w:b/>
          <w:bCs/>
          <w:sz w:val="28"/>
          <w:szCs w:val="28"/>
        </w:rPr>
        <w:t xml:space="preserve">4.2.31. Суппозитории. Характеристика лекарственной формы.  Основы для суппозиториев. Введение лекарственных веществ в </w:t>
      </w:r>
      <w:proofErr w:type="spellStart"/>
      <w:r w:rsidRPr="001D7654">
        <w:rPr>
          <w:rFonts w:ascii="Times New Roman" w:hAnsi="Times New Roman" w:cs="Times New Roman"/>
          <w:b/>
          <w:bCs/>
          <w:sz w:val="28"/>
          <w:szCs w:val="28"/>
        </w:rPr>
        <w:t>суппозиторные</w:t>
      </w:r>
      <w:proofErr w:type="spellEnd"/>
      <w:r w:rsidRPr="001D7654">
        <w:rPr>
          <w:rFonts w:ascii="Times New Roman" w:hAnsi="Times New Roman" w:cs="Times New Roman"/>
          <w:b/>
          <w:bCs/>
          <w:sz w:val="28"/>
          <w:szCs w:val="28"/>
        </w:rPr>
        <w:t xml:space="preserve"> основы.</w:t>
      </w:r>
    </w:p>
    <w:p w:rsidR="001D7654" w:rsidRPr="001D7654" w:rsidRDefault="001D7654" w:rsidP="001D76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7654">
        <w:rPr>
          <w:rFonts w:ascii="Times New Roman" w:hAnsi="Times New Roman" w:cs="Times New Roman"/>
          <w:b/>
          <w:bCs/>
          <w:sz w:val="28"/>
          <w:szCs w:val="28"/>
        </w:rPr>
        <w:t>Изготовление суппозиториев методом ручного выкатывания.</w:t>
      </w:r>
    </w:p>
    <w:p w:rsidR="001D7654" w:rsidRPr="001D7654" w:rsidRDefault="001D7654" w:rsidP="001D76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654">
        <w:rPr>
          <w:rFonts w:ascii="Times New Roman" w:hAnsi="Times New Roman" w:cs="Times New Roman"/>
          <w:b/>
          <w:bCs/>
          <w:sz w:val="28"/>
          <w:szCs w:val="28"/>
        </w:rPr>
        <w:t>Задание. Подготовиться к устному опросу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>1. Определение суппозиториям. какие они бывают? Чем отличаются?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 xml:space="preserve">2. Приведите примеры </w:t>
      </w:r>
      <w:proofErr w:type="gramStart"/>
      <w:r w:rsidRPr="001D7654">
        <w:rPr>
          <w:rFonts w:ascii="Times New Roman" w:hAnsi="Times New Roman" w:cs="Times New Roman"/>
          <w:sz w:val="28"/>
          <w:szCs w:val="28"/>
        </w:rPr>
        <w:t xml:space="preserve">рецептов,   </w:t>
      </w:r>
      <w:proofErr w:type="gramEnd"/>
      <w:r w:rsidRPr="001D7654">
        <w:rPr>
          <w:rFonts w:ascii="Times New Roman" w:hAnsi="Times New Roman" w:cs="Times New Roman"/>
          <w:sz w:val="28"/>
          <w:szCs w:val="28"/>
        </w:rPr>
        <w:t>выписанные распределительным и разделительным способами.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 xml:space="preserve">3. Какие основы используются </w:t>
      </w:r>
      <w:proofErr w:type="gramStart"/>
      <w:r w:rsidRPr="001D7654">
        <w:rPr>
          <w:rFonts w:ascii="Times New Roman" w:hAnsi="Times New Roman" w:cs="Times New Roman"/>
          <w:sz w:val="28"/>
          <w:szCs w:val="28"/>
        </w:rPr>
        <w:t>для суппозиторий</w:t>
      </w:r>
      <w:proofErr w:type="gramEnd"/>
      <w:r w:rsidRPr="001D7654">
        <w:rPr>
          <w:rFonts w:ascii="Times New Roman" w:hAnsi="Times New Roman" w:cs="Times New Roman"/>
          <w:sz w:val="28"/>
          <w:szCs w:val="28"/>
        </w:rPr>
        <w:t>?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>4. Обязательна ли проверка доз в суппозиториях? Почему?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 xml:space="preserve">5. Как вводятся в </w:t>
      </w:r>
      <w:proofErr w:type="gramStart"/>
      <w:r w:rsidRPr="001D7654">
        <w:rPr>
          <w:rFonts w:ascii="Times New Roman" w:hAnsi="Times New Roman" w:cs="Times New Roman"/>
          <w:sz w:val="28"/>
          <w:szCs w:val="28"/>
        </w:rPr>
        <w:t>суппозитории :</w:t>
      </w:r>
      <w:proofErr w:type="gramEnd"/>
      <w:r w:rsidRPr="001D7654">
        <w:rPr>
          <w:rFonts w:ascii="Times New Roman" w:hAnsi="Times New Roman" w:cs="Times New Roman"/>
          <w:sz w:val="28"/>
          <w:szCs w:val="28"/>
        </w:rPr>
        <w:t xml:space="preserve"> - вещества растворимые в жирах;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- </w:t>
      </w:r>
      <w:proofErr w:type="gramStart"/>
      <w:r w:rsidRPr="001D7654">
        <w:rPr>
          <w:rFonts w:ascii="Times New Roman" w:hAnsi="Times New Roman" w:cs="Times New Roman"/>
          <w:sz w:val="28"/>
          <w:szCs w:val="28"/>
        </w:rPr>
        <w:t>вещества  растворимые</w:t>
      </w:r>
      <w:proofErr w:type="gramEnd"/>
      <w:r w:rsidRPr="001D7654">
        <w:rPr>
          <w:rFonts w:ascii="Times New Roman" w:hAnsi="Times New Roman" w:cs="Times New Roman"/>
          <w:sz w:val="28"/>
          <w:szCs w:val="28"/>
        </w:rPr>
        <w:t xml:space="preserve"> в воде;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- </w:t>
      </w:r>
      <w:proofErr w:type="gramStart"/>
      <w:r w:rsidRPr="001D7654">
        <w:rPr>
          <w:rFonts w:ascii="Times New Roman" w:hAnsi="Times New Roman" w:cs="Times New Roman"/>
          <w:sz w:val="28"/>
          <w:szCs w:val="28"/>
        </w:rPr>
        <w:t>вещества  ни</w:t>
      </w:r>
      <w:proofErr w:type="gramEnd"/>
      <w:r w:rsidRPr="001D7654">
        <w:rPr>
          <w:rFonts w:ascii="Times New Roman" w:hAnsi="Times New Roman" w:cs="Times New Roman"/>
          <w:sz w:val="28"/>
          <w:szCs w:val="28"/>
        </w:rPr>
        <w:t xml:space="preserve"> в чем не растворимые;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-вещества коллоидной природы.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>6. Положительные и отрицательные стороны метода выкатывания.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D7654">
        <w:rPr>
          <w:rFonts w:ascii="Times New Roman" w:hAnsi="Times New Roman" w:cs="Times New Roman"/>
          <w:sz w:val="28"/>
          <w:szCs w:val="28"/>
        </w:rPr>
        <w:t>7. Алгоритм приготовления суппозиторий методом выкатывания.</w:t>
      </w:r>
    </w:p>
    <w:p w:rsidR="001D7654" w:rsidRPr="001D7654" w:rsidRDefault="001D7654" w:rsidP="001D76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54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7654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1D7654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1D7654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1D7654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7654">
        <w:rPr>
          <w:rFonts w:ascii="Times New Roman" w:hAnsi="Times New Roman" w:cs="Times New Roman"/>
          <w:sz w:val="24"/>
          <w:szCs w:val="24"/>
        </w:rPr>
        <w:t>Оценка</w:t>
      </w:r>
      <w:r w:rsidRPr="001D7654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1D7654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7654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1D7654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1D7654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1D7654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7654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1D7654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ошибок.</w:t>
      </w:r>
    </w:p>
    <w:p w:rsidR="001D7654" w:rsidRPr="001D7654" w:rsidRDefault="001D7654" w:rsidP="001D7654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7654">
        <w:rPr>
          <w:rFonts w:ascii="Times New Roman" w:hAnsi="Times New Roman" w:cs="Times New Roman"/>
          <w:sz w:val="24"/>
          <w:szCs w:val="24"/>
        </w:rPr>
        <w:t>Время выполнения задания: 20 минут</w:t>
      </w:r>
    </w:p>
    <w:p w:rsidR="000774D3" w:rsidRPr="001D7654" w:rsidRDefault="000774D3" w:rsidP="001D7654"/>
    <w:sectPr w:rsidR="000774D3" w:rsidRPr="001D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359"/>
    <w:multiLevelType w:val="multilevel"/>
    <w:tmpl w:val="50401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44BD8"/>
    <w:multiLevelType w:val="multilevel"/>
    <w:tmpl w:val="A492E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8502E"/>
    <w:multiLevelType w:val="multilevel"/>
    <w:tmpl w:val="55B6B4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268B1"/>
    <w:multiLevelType w:val="multilevel"/>
    <w:tmpl w:val="1CEE4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4541204D"/>
    <w:multiLevelType w:val="multilevel"/>
    <w:tmpl w:val="D1E4A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413CEB"/>
    <w:multiLevelType w:val="multilevel"/>
    <w:tmpl w:val="77847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CA"/>
    <w:rsid w:val="000774D3"/>
    <w:rsid w:val="000E0900"/>
    <w:rsid w:val="00110ACA"/>
    <w:rsid w:val="001D7654"/>
    <w:rsid w:val="00261B57"/>
    <w:rsid w:val="00D1741F"/>
    <w:rsid w:val="00F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E3C4"/>
  <w15:chartTrackingRefBased/>
  <w15:docId w15:val="{6C08D84A-5170-4C61-9E03-66C43F47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3084</Words>
  <Characters>17583</Characters>
  <Application>Microsoft Office Word</Application>
  <DocSecurity>0</DocSecurity>
  <Lines>146</Lines>
  <Paragraphs>41</Paragraphs>
  <ScaleCrop>false</ScaleCrop>
  <Company/>
  <LinksUpToDate>false</LinksUpToDate>
  <CharactersWithSpaces>20626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2024-06-09T11:24:00Z</dcterms:created>
  <dcterms:modified xsi:type="dcterms:W3CDTF">2025-04-18T10:34:00Z</dcterms:modified>
</cp:coreProperties>
</file>