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50FB0" w:rsidRPr="00E21ECB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A50FB0" w:rsidRPr="00E21ECB" w:rsidRDefault="00A50FB0" w:rsidP="00A50F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Тема 5.1. Лекарственные формы для инъекций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FB0" w:rsidRPr="00E21ECB" w:rsidRDefault="00A50FB0" w:rsidP="00A50FB0">
      <w:pPr>
        <w:pStyle w:val="1"/>
        <w:jc w:val="center"/>
        <w:rPr>
          <w:b/>
          <w:sz w:val="28"/>
          <w:szCs w:val="28"/>
        </w:rPr>
      </w:pPr>
      <w:r w:rsidRPr="00E21ECB">
        <w:rPr>
          <w:b/>
          <w:sz w:val="28"/>
          <w:szCs w:val="28"/>
        </w:rPr>
        <w:t>5.1.1</w:t>
      </w:r>
      <w:r>
        <w:rPr>
          <w:b/>
          <w:sz w:val="28"/>
          <w:szCs w:val="28"/>
        </w:rPr>
        <w:t>6</w:t>
      </w:r>
      <w:r w:rsidRPr="00E21ECB">
        <w:rPr>
          <w:b/>
          <w:sz w:val="28"/>
          <w:szCs w:val="28"/>
        </w:rPr>
        <w:t xml:space="preserve">. «Требования к инъекционным и </w:t>
      </w:r>
      <w:proofErr w:type="spellStart"/>
      <w:r w:rsidRPr="00E21ECB">
        <w:rPr>
          <w:b/>
          <w:sz w:val="28"/>
          <w:szCs w:val="28"/>
        </w:rPr>
        <w:t>инфузионным</w:t>
      </w:r>
      <w:proofErr w:type="spellEnd"/>
      <w:r w:rsidRPr="00E21ECB">
        <w:rPr>
          <w:b/>
          <w:sz w:val="28"/>
          <w:szCs w:val="28"/>
        </w:rPr>
        <w:t xml:space="preserve"> растворам. Стабилизация их. Виды стабилизаторов. Частная технология</w:t>
      </w:r>
    </w:p>
    <w:p w:rsidR="00A50FB0" w:rsidRDefault="00A50FB0" w:rsidP="00A50FB0">
      <w:pPr>
        <w:pStyle w:val="1"/>
        <w:jc w:val="center"/>
        <w:rPr>
          <w:b/>
          <w:sz w:val="28"/>
          <w:szCs w:val="28"/>
        </w:rPr>
      </w:pPr>
      <w:r w:rsidRPr="00E21ECB">
        <w:rPr>
          <w:b/>
          <w:sz w:val="28"/>
          <w:szCs w:val="28"/>
        </w:rPr>
        <w:t>инъекционных растворов. Изготовление инъекционных растворов с добавлением стабилизатора I группы:</w:t>
      </w:r>
    </w:p>
    <w:p w:rsidR="00A50FB0" w:rsidRPr="00E21ECB" w:rsidRDefault="00A50FB0" w:rsidP="00A50FB0">
      <w:pPr>
        <w:pStyle w:val="1"/>
        <w:jc w:val="center"/>
        <w:rPr>
          <w:b/>
          <w:sz w:val="28"/>
          <w:szCs w:val="28"/>
        </w:rPr>
      </w:pPr>
      <w:r w:rsidRPr="00E21ECB">
        <w:rPr>
          <w:b/>
          <w:sz w:val="28"/>
          <w:szCs w:val="28"/>
        </w:rPr>
        <w:t xml:space="preserve"> 0,1N раствор кислоты </w:t>
      </w:r>
      <w:proofErr w:type="spellStart"/>
      <w:r w:rsidRPr="00E21ECB">
        <w:rPr>
          <w:b/>
          <w:sz w:val="28"/>
          <w:szCs w:val="28"/>
        </w:rPr>
        <w:t>хлороводородной</w:t>
      </w:r>
      <w:proofErr w:type="spellEnd"/>
      <w:r w:rsidRPr="00E21ECB">
        <w:rPr>
          <w:b/>
          <w:sz w:val="28"/>
          <w:szCs w:val="28"/>
        </w:rPr>
        <w:t>»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A50FB0" w:rsidRPr="002149B4" w:rsidRDefault="00A50FB0" w:rsidP="00A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A50FB0" w:rsidRPr="002149B4" w:rsidRDefault="00A50FB0" w:rsidP="00A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A50FB0" w:rsidRPr="002149B4" w:rsidRDefault="00A50FB0" w:rsidP="00A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A50FB0" w:rsidRPr="002149B4" w:rsidRDefault="00A50FB0" w:rsidP="00A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A50FB0" w:rsidRPr="002149B4" w:rsidRDefault="00A50FB0" w:rsidP="00A50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B0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A50FB0" w:rsidRPr="002149B4" w:rsidRDefault="00A50FB0" w:rsidP="00A5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A50FB0" w:rsidRPr="002149B4" w:rsidRDefault="00A50FB0" w:rsidP="00A50FB0">
      <w:pPr>
        <w:pStyle w:val="1"/>
        <w:jc w:val="center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«Требования к инъекционным и </w:t>
      </w:r>
      <w:proofErr w:type="spellStart"/>
      <w:r w:rsidRPr="002149B4">
        <w:rPr>
          <w:sz w:val="28"/>
          <w:szCs w:val="28"/>
        </w:rPr>
        <w:t>инфузионным</w:t>
      </w:r>
      <w:proofErr w:type="spellEnd"/>
      <w:r w:rsidRPr="002149B4">
        <w:rPr>
          <w:sz w:val="28"/>
          <w:szCs w:val="28"/>
        </w:rPr>
        <w:t xml:space="preserve"> растворам. Стабилизация их. Виды стабилизаторов. Частная технология</w:t>
      </w:r>
    </w:p>
    <w:p w:rsidR="00A50FB0" w:rsidRPr="002149B4" w:rsidRDefault="00A50FB0" w:rsidP="00A50FB0">
      <w:pPr>
        <w:pStyle w:val="1"/>
        <w:jc w:val="center"/>
        <w:rPr>
          <w:sz w:val="28"/>
          <w:szCs w:val="28"/>
        </w:rPr>
      </w:pPr>
      <w:r w:rsidRPr="002149B4">
        <w:rPr>
          <w:sz w:val="28"/>
          <w:szCs w:val="28"/>
        </w:rPr>
        <w:t xml:space="preserve">инъекционных растворов. Изготовление инъекционных растворов с добавлением стабилизатора I группы: 0,1N раствор кислоты </w:t>
      </w:r>
      <w:proofErr w:type="spellStart"/>
      <w:r w:rsidRPr="002149B4">
        <w:rPr>
          <w:sz w:val="28"/>
          <w:szCs w:val="28"/>
        </w:rPr>
        <w:t>хлороводородной</w:t>
      </w:r>
      <w:proofErr w:type="spellEnd"/>
      <w:r w:rsidRPr="002149B4">
        <w:rPr>
          <w:sz w:val="28"/>
          <w:szCs w:val="28"/>
        </w:rPr>
        <w:t>»</w:t>
      </w:r>
    </w:p>
    <w:p w:rsidR="00A50FB0" w:rsidRPr="002149B4" w:rsidRDefault="00A50FB0" w:rsidP="00A50FB0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A50FB0" w:rsidRPr="002149B4" w:rsidRDefault="00A50FB0" w:rsidP="00A50FB0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Научиться  использовать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стабилизаторы первой  группы, рассчитывать 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колличество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</w:t>
      </w:r>
    </w:p>
    <w:p w:rsidR="00A50FB0" w:rsidRPr="002149B4" w:rsidRDefault="00A50FB0" w:rsidP="00A50FB0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Научиться готовить инъекционные растворы в соответствии с требованиями </w:t>
      </w:r>
    </w:p>
    <w:p w:rsidR="00A50FB0" w:rsidRPr="002149B4" w:rsidRDefault="00A50FB0" w:rsidP="00A50FB0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A50FB0" w:rsidRPr="002149B4" w:rsidRDefault="00A50FB0" w:rsidP="00A50FB0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A50FB0" w:rsidRPr="002149B4" w:rsidRDefault="00A50FB0" w:rsidP="00A50FB0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A50FB0" w:rsidRPr="002149B4" w:rsidRDefault="00A50FB0" w:rsidP="00A50FB0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A50FB0" w:rsidRPr="002149B4" w:rsidRDefault="00A50FB0" w:rsidP="00A50FB0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A50FB0" w:rsidRPr="002149B4" w:rsidRDefault="00A50FB0" w:rsidP="00A50FB0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A50FB0" w:rsidRPr="002149B4" w:rsidRDefault="00A50FB0" w:rsidP="00A50FB0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B0" w:rsidRPr="002149B4" w:rsidRDefault="00A50FB0" w:rsidP="00A50FB0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0FB0" w:rsidRPr="002149B4" w:rsidRDefault="00A50FB0" w:rsidP="00A50FB0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A50FB0" w:rsidRPr="002149B4" w:rsidRDefault="00A50FB0" w:rsidP="00A50FB0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A50FB0" w:rsidRPr="002149B4" w:rsidRDefault="00A50FB0" w:rsidP="00A50FB0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A50FB0" w:rsidRPr="002149B4" w:rsidRDefault="00A50FB0" w:rsidP="00A50FB0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0FB0" w:rsidRDefault="00A50FB0" w:rsidP="00A50FB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B0" w:rsidRPr="002149B4" w:rsidRDefault="00A50FB0" w:rsidP="00A50FB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50FB0" w:rsidRPr="002149B4" w:rsidTr="00483D8C">
        <w:trPr>
          <w:trHeight w:val="479"/>
        </w:trPr>
        <w:tc>
          <w:tcPr>
            <w:tcW w:w="1276" w:type="dxa"/>
            <w:vAlign w:val="center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50FB0" w:rsidRPr="002149B4" w:rsidTr="00483D8C">
        <w:trPr>
          <w:trHeight w:val="487"/>
        </w:trPr>
        <w:tc>
          <w:tcPr>
            <w:tcW w:w="1276" w:type="dxa"/>
            <w:vAlign w:val="center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 2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A50FB0" w:rsidRPr="002149B4" w:rsidTr="00483D8C">
        <w:trPr>
          <w:trHeight w:val="330"/>
        </w:trPr>
        <w:tc>
          <w:tcPr>
            <w:tcW w:w="1276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50FB0" w:rsidRPr="002149B4" w:rsidTr="00483D8C">
        <w:tc>
          <w:tcPr>
            <w:tcW w:w="7513" w:type="dxa"/>
            <w:vAlign w:val="center"/>
          </w:tcPr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A50FB0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FB0" w:rsidRPr="002149B4" w:rsidRDefault="00A50FB0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A50FB0" w:rsidRPr="002149B4" w:rsidTr="00483D8C">
        <w:tc>
          <w:tcPr>
            <w:tcW w:w="7513" w:type="dxa"/>
          </w:tcPr>
          <w:p w:rsidR="00A50FB0" w:rsidRPr="002149B4" w:rsidRDefault="00A50FB0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A50FB0" w:rsidRPr="002149B4" w:rsidTr="00483D8C">
        <w:tc>
          <w:tcPr>
            <w:tcW w:w="7513" w:type="dxa"/>
          </w:tcPr>
          <w:p w:rsidR="00A50FB0" w:rsidRPr="002149B4" w:rsidRDefault="00A50FB0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A50FB0" w:rsidRPr="002149B4" w:rsidTr="00483D8C">
        <w:trPr>
          <w:trHeight w:val="964"/>
        </w:trPr>
        <w:tc>
          <w:tcPr>
            <w:tcW w:w="7513" w:type="dxa"/>
          </w:tcPr>
          <w:p w:rsidR="00A50FB0" w:rsidRPr="002149B4" w:rsidRDefault="00A50FB0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A50FB0" w:rsidRPr="002149B4" w:rsidTr="00483D8C">
        <w:trPr>
          <w:trHeight w:val="419"/>
        </w:trPr>
        <w:tc>
          <w:tcPr>
            <w:tcW w:w="7513" w:type="dxa"/>
          </w:tcPr>
          <w:p w:rsidR="00A50FB0" w:rsidRPr="002149B4" w:rsidRDefault="00A50FB0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A50FB0" w:rsidRPr="002149B4" w:rsidRDefault="00A50FB0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A50FB0" w:rsidRPr="002149B4" w:rsidTr="00483D8C">
        <w:tc>
          <w:tcPr>
            <w:tcW w:w="174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A50FB0" w:rsidRPr="002149B4" w:rsidTr="00483D8C">
        <w:tc>
          <w:tcPr>
            <w:tcW w:w="174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A50FB0" w:rsidRPr="002149B4" w:rsidTr="00483D8C">
        <w:tc>
          <w:tcPr>
            <w:tcW w:w="1742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A50FB0" w:rsidRPr="002149B4" w:rsidRDefault="00A50FB0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A50FB0" w:rsidRPr="002149B4" w:rsidRDefault="00A50FB0" w:rsidP="00A5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50FB0" w:rsidRPr="002149B4" w:rsidRDefault="00A50FB0" w:rsidP="00A5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A50FB0" w:rsidRPr="002149B4" w:rsidRDefault="00A50FB0" w:rsidP="00A5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A50FB0" w:rsidRPr="002149B4" w:rsidRDefault="00A50FB0" w:rsidP="00A5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A50FB0" w:rsidRPr="002149B4" w:rsidRDefault="00A50FB0" w:rsidP="00A5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A50FB0" w:rsidRPr="002149B4" w:rsidRDefault="00A50FB0" w:rsidP="00A5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A50FB0" w:rsidRPr="002149B4" w:rsidRDefault="00A50FB0" w:rsidP="00A5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A50FB0" w:rsidRPr="002149B4" w:rsidRDefault="00A50FB0" w:rsidP="00A5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Новая волна, 2019. – 1216 с.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A50FB0" w:rsidRPr="002149B4" w:rsidRDefault="00A50FB0" w:rsidP="00A50FB0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студенты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50FB0" w:rsidRPr="002149B4" w:rsidRDefault="00A50FB0" w:rsidP="00A50FB0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B0" w:rsidRPr="002149B4" w:rsidRDefault="00A50FB0" w:rsidP="00A50FB0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и дополнительные требования к инъекционным растворам.</w:t>
      </w:r>
    </w:p>
    <w:p w:rsidR="00A50FB0" w:rsidRPr="002149B4" w:rsidRDefault="00A50FB0" w:rsidP="00A50FB0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Виды стабилизаторов.</w:t>
      </w:r>
    </w:p>
    <w:p w:rsidR="00A50FB0" w:rsidRPr="002149B4" w:rsidRDefault="00A50FB0" w:rsidP="00A50FB0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Условия стерилизации.</w:t>
      </w:r>
    </w:p>
    <w:p w:rsidR="00A50FB0" w:rsidRPr="008D2F15" w:rsidRDefault="00A50FB0" w:rsidP="00A50FB0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8D2F15">
        <w:rPr>
          <w:rFonts w:ascii="Times New Roman" w:hAnsi="Times New Roman" w:cs="Times New Roman"/>
          <w:sz w:val="28"/>
          <w:szCs w:val="28"/>
        </w:rPr>
        <w:t>Частная технология инъекционных растворов.</w:t>
      </w:r>
    </w:p>
    <w:p w:rsidR="00A50FB0" w:rsidRPr="002149B4" w:rsidRDefault="00A50FB0" w:rsidP="00A50FB0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После выполнения заданий студенты должны:</w:t>
      </w:r>
    </w:p>
    <w:p w:rsidR="00A50FB0" w:rsidRPr="002149B4" w:rsidRDefault="00A50FB0" w:rsidP="00A50FB0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A50FB0" w:rsidRPr="002149B4" w:rsidRDefault="00A50FB0" w:rsidP="00A50FB0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1.Как добиться чистоты, стойкости, стерильности, </w:t>
      </w:r>
      <w:proofErr w:type="spellStart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апирогенности</w:t>
      </w:r>
      <w:proofErr w:type="spellEnd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при приготовлении инъекционных растворов.</w:t>
      </w:r>
    </w:p>
    <w:p w:rsidR="00A50FB0" w:rsidRPr="002149B4" w:rsidRDefault="00A50FB0" w:rsidP="00A50FB0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2.Правила выбора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стабилизаторов .</w:t>
      </w:r>
      <w:proofErr w:type="gramEnd"/>
    </w:p>
    <w:p w:rsidR="00A50FB0" w:rsidRPr="002149B4" w:rsidRDefault="00A50FB0" w:rsidP="00A50F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A50FB0" w:rsidRPr="002149B4" w:rsidRDefault="00A50FB0" w:rsidP="00A50F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Готовить раствор новокаина и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дибазола ,</w:t>
      </w:r>
      <w:proofErr w:type="gramEnd"/>
      <w:r w:rsidRPr="002149B4">
        <w:rPr>
          <w:rFonts w:ascii="Times New Roman" w:hAnsi="Times New Roman" w:cs="Times New Roman"/>
          <w:bCs/>
          <w:sz w:val="28"/>
          <w:szCs w:val="28"/>
        </w:rPr>
        <w:t xml:space="preserve">  подбирать стабилизатор и рассчитывать его количество.</w:t>
      </w:r>
    </w:p>
    <w:p w:rsidR="00A50FB0" w:rsidRPr="002149B4" w:rsidRDefault="00A50FB0" w:rsidP="00A50FB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растворы к стерилизации.</w:t>
      </w:r>
    </w:p>
    <w:p w:rsidR="00A50FB0" w:rsidRPr="002149B4" w:rsidRDefault="00A50FB0" w:rsidP="00A50FB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3. Готовить растворы к отпуску. </w:t>
      </w:r>
    </w:p>
    <w:p w:rsidR="00A50FB0" w:rsidRDefault="00A50FB0" w:rsidP="00A50FB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0FB0" w:rsidRPr="002149B4" w:rsidRDefault="00A50FB0" w:rsidP="00A50FB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0FB0" w:rsidRPr="002149B4" w:rsidRDefault="00A50FB0" w:rsidP="00A50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A50FB0" w:rsidRPr="002149B4" w:rsidRDefault="00A50FB0" w:rsidP="00A50FB0">
      <w:pPr>
        <w:pStyle w:val="1"/>
        <w:jc w:val="both"/>
        <w:rPr>
          <w:sz w:val="28"/>
          <w:szCs w:val="28"/>
        </w:rPr>
      </w:pPr>
      <w:r w:rsidRPr="002149B4">
        <w:rPr>
          <w:bCs/>
          <w:sz w:val="28"/>
          <w:szCs w:val="28"/>
        </w:rPr>
        <w:t>Подготовиться по теме: «</w:t>
      </w:r>
      <w:r w:rsidRPr="002149B4">
        <w:rPr>
          <w:sz w:val="28"/>
          <w:szCs w:val="28"/>
        </w:rPr>
        <w:t>Требования к инъекционным растворам. Стабилизация их. Частная технология инъекционных растворов. Изготовление инъекционных растворов, требующих добавления стабилизаторов II и III группы».</w:t>
      </w:r>
    </w:p>
    <w:p w:rsidR="00A50FB0" w:rsidRPr="002149B4" w:rsidRDefault="00A50FB0" w:rsidP="00A50F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0FB0" w:rsidRPr="002149B4" w:rsidRDefault="00A50FB0" w:rsidP="00A50FB0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Описать в дневнике теоретическое обоснование и алгоритм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приготовления :</w:t>
      </w:r>
      <w:proofErr w:type="gramEnd"/>
    </w:p>
    <w:p w:rsidR="00A50FB0" w:rsidRPr="002149B4" w:rsidRDefault="00A50FB0" w:rsidP="00A50FB0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Coffeini-Natrii</w:t>
      </w:r>
      <w:proofErr w:type="spellEnd"/>
      <w:r w:rsidRPr="002149B4">
        <w:rPr>
          <w:sz w:val="28"/>
          <w:szCs w:val="28"/>
          <w:lang w:val="en-US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benzoatis</w:t>
      </w:r>
      <w:proofErr w:type="spellEnd"/>
      <w:r w:rsidRPr="002149B4">
        <w:rPr>
          <w:sz w:val="28"/>
          <w:szCs w:val="28"/>
          <w:lang w:val="en-US"/>
        </w:rPr>
        <w:t xml:space="preserve"> 10% 20 ml</w:t>
      </w:r>
    </w:p>
    <w:p w:rsidR="00A50FB0" w:rsidRPr="002149B4" w:rsidRDefault="00A50FB0" w:rsidP="00A50FB0">
      <w:pPr>
        <w:pStyle w:val="1"/>
        <w:rPr>
          <w:sz w:val="28"/>
          <w:szCs w:val="28"/>
        </w:rPr>
      </w:pPr>
      <w:proofErr w:type="spellStart"/>
      <w:r w:rsidRPr="002149B4">
        <w:rPr>
          <w:sz w:val="28"/>
          <w:szCs w:val="28"/>
        </w:rPr>
        <w:t>Sterilizetur</w:t>
      </w:r>
      <w:proofErr w:type="spellEnd"/>
      <w:r w:rsidRPr="002149B4">
        <w:rPr>
          <w:sz w:val="28"/>
          <w:szCs w:val="28"/>
        </w:rPr>
        <w:t>!</w:t>
      </w:r>
    </w:p>
    <w:p w:rsidR="00A50FB0" w:rsidRPr="002149B4" w:rsidRDefault="00A50FB0" w:rsidP="00A50FB0">
      <w:pPr>
        <w:pStyle w:val="1"/>
        <w:jc w:val="both"/>
        <w:rPr>
          <w:sz w:val="28"/>
          <w:szCs w:val="28"/>
        </w:rPr>
      </w:pPr>
      <w:proofErr w:type="spellStart"/>
      <w:r w:rsidRPr="002149B4">
        <w:rPr>
          <w:sz w:val="28"/>
          <w:szCs w:val="28"/>
        </w:rPr>
        <w:t>Da</w:t>
      </w:r>
      <w:proofErr w:type="spellEnd"/>
      <w:r w:rsidRPr="002149B4">
        <w:rPr>
          <w:sz w:val="28"/>
          <w:szCs w:val="28"/>
        </w:rPr>
        <w:t xml:space="preserve"> </w:t>
      </w:r>
      <w:proofErr w:type="spellStart"/>
      <w:r w:rsidRPr="002149B4">
        <w:rPr>
          <w:sz w:val="28"/>
          <w:szCs w:val="28"/>
        </w:rPr>
        <w:t>signa</w:t>
      </w:r>
      <w:proofErr w:type="spellEnd"/>
      <w:r w:rsidRPr="002149B4">
        <w:rPr>
          <w:sz w:val="28"/>
          <w:szCs w:val="28"/>
        </w:rPr>
        <w:t xml:space="preserve">. Вводить по 1 </w:t>
      </w:r>
      <w:proofErr w:type="spellStart"/>
      <w:r w:rsidRPr="002149B4">
        <w:rPr>
          <w:sz w:val="28"/>
          <w:szCs w:val="28"/>
        </w:rPr>
        <w:t>мдвнутримышечно</w:t>
      </w:r>
      <w:proofErr w:type="spellEnd"/>
      <w:r w:rsidRPr="002149B4">
        <w:rPr>
          <w:sz w:val="28"/>
          <w:szCs w:val="28"/>
        </w:rPr>
        <w:t xml:space="preserve"> 2 раза в день</w:t>
      </w:r>
    </w:p>
    <w:p w:rsidR="00A50FB0" w:rsidRPr="002149B4" w:rsidRDefault="00A50FB0" w:rsidP="00A50FB0">
      <w:pPr>
        <w:pStyle w:val="1"/>
        <w:jc w:val="both"/>
        <w:rPr>
          <w:sz w:val="28"/>
          <w:szCs w:val="28"/>
        </w:rPr>
      </w:pPr>
    </w:p>
    <w:p w:rsidR="00A50FB0" w:rsidRPr="002149B4" w:rsidRDefault="00A50FB0" w:rsidP="00A50FB0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Acidi</w:t>
      </w:r>
      <w:proofErr w:type="spellEnd"/>
      <w:r w:rsidRPr="002149B4">
        <w:rPr>
          <w:sz w:val="28"/>
          <w:szCs w:val="28"/>
          <w:lang w:val="en-US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ascorbinici</w:t>
      </w:r>
      <w:proofErr w:type="spellEnd"/>
      <w:r w:rsidRPr="002149B4">
        <w:rPr>
          <w:sz w:val="28"/>
          <w:szCs w:val="28"/>
          <w:lang w:val="en-US"/>
        </w:rPr>
        <w:t xml:space="preserve"> 5% - 50 ml</w:t>
      </w:r>
    </w:p>
    <w:p w:rsidR="00A50FB0" w:rsidRPr="002149B4" w:rsidRDefault="00A50FB0" w:rsidP="00A50FB0">
      <w:pPr>
        <w:pStyle w:val="1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Sterilizetur</w:t>
      </w:r>
      <w:proofErr w:type="spellEnd"/>
      <w:r w:rsidRPr="002149B4">
        <w:rPr>
          <w:sz w:val="28"/>
          <w:szCs w:val="28"/>
          <w:lang w:val="en-US"/>
        </w:rPr>
        <w:t>!</w:t>
      </w:r>
    </w:p>
    <w:p w:rsidR="00A50FB0" w:rsidRPr="002149B4" w:rsidRDefault="00A50FB0" w:rsidP="00A50FB0">
      <w:pPr>
        <w:pStyle w:val="1"/>
        <w:jc w:val="both"/>
        <w:rPr>
          <w:sz w:val="28"/>
          <w:szCs w:val="28"/>
        </w:rPr>
      </w:pPr>
      <w:proofErr w:type="spellStart"/>
      <w:r w:rsidRPr="002149B4">
        <w:rPr>
          <w:sz w:val="28"/>
          <w:szCs w:val="28"/>
        </w:rPr>
        <w:t>Da</w:t>
      </w:r>
      <w:proofErr w:type="spellEnd"/>
      <w:r w:rsidRPr="002149B4">
        <w:rPr>
          <w:sz w:val="28"/>
          <w:szCs w:val="28"/>
        </w:rPr>
        <w:t xml:space="preserve"> </w:t>
      </w:r>
      <w:proofErr w:type="spellStart"/>
      <w:r w:rsidRPr="002149B4">
        <w:rPr>
          <w:sz w:val="28"/>
          <w:szCs w:val="28"/>
        </w:rPr>
        <w:t>signa</w:t>
      </w:r>
      <w:proofErr w:type="spellEnd"/>
      <w:r w:rsidRPr="002149B4">
        <w:rPr>
          <w:sz w:val="28"/>
          <w:szCs w:val="28"/>
        </w:rPr>
        <w:t>. Вводить по 1 мл внутримышечно 3 раза в день</w:t>
      </w:r>
    </w:p>
    <w:p w:rsidR="00A50FB0" w:rsidRDefault="00A50FB0" w:rsidP="00A50FB0">
      <w:pPr>
        <w:rPr>
          <w:rFonts w:ascii="Times New Roman" w:hAnsi="Times New Roman" w:cs="Times New Roman"/>
          <w:sz w:val="28"/>
          <w:szCs w:val="28"/>
        </w:rPr>
      </w:pPr>
    </w:p>
    <w:p w:rsidR="00A50FB0" w:rsidRDefault="00A50FB0" w:rsidP="00A50FB0">
      <w:pPr>
        <w:rPr>
          <w:rFonts w:ascii="Times New Roman" w:hAnsi="Times New Roman" w:cs="Times New Roman"/>
          <w:sz w:val="28"/>
          <w:szCs w:val="28"/>
        </w:rPr>
      </w:pPr>
    </w:p>
    <w:p w:rsidR="00A50FB0" w:rsidRDefault="00A50FB0" w:rsidP="00A50FB0">
      <w:pPr>
        <w:rPr>
          <w:rFonts w:ascii="Times New Roman" w:hAnsi="Times New Roman" w:cs="Times New Roman"/>
          <w:sz w:val="28"/>
          <w:szCs w:val="28"/>
        </w:rPr>
      </w:pPr>
    </w:p>
    <w:p w:rsidR="001F2EEE" w:rsidRPr="00A50FB0" w:rsidRDefault="001F2EEE" w:rsidP="00A50FB0">
      <w:bookmarkStart w:id="0" w:name="_GoBack"/>
      <w:bookmarkEnd w:id="0"/>
    </w:p>
    <w:sectPr w:rsidR="001F2EEE" w:rsidRPr="00A5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52B78"/>
    <w:multiLevelType w:val="hybridMultilevel"/>
    <w:tmpl w:val="1458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50"/>
    <w:rsid w:val="00034668"/>
    <w:rsid w:val="000D3450"/>
    <w:rsid w:val="001F2EEE"/>
    <w:rsid w:val="00763B61"/>
    <w:rsid w:val="00A5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9D892-FE67-409B-8E44-5515C424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63B61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6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2110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2024-06-09T13:39:00Z</dcterms:created>
  <dcterms:modified xsi:type="dcterms:W3CDTF">2025-03-05T14:23:00Z</dcterms:modified>
</cp:coreProperties>
</file>