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7CC" w:rsidRPr="00F35D46" w:rsidRDefault="00D227CC" w:rsidP="00D227CC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Федеральное государственное бюджетное образовательное учреждение </w:t>
      </w:r>
    </w:p>
    <w:p w:rsidR="00D227CC" w:rsidRPr="00F35D46" w:rsidRDefault="00D227CC" w:rsidP="00D227CC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>высшего образования</w:t>
      </w:r>
    </w:p>
    <w:p w:rsidR="00D227CC" w:rsidRPr="00F35D46" w:rsidRDefault="00D227CC" w:rsidP="00D227CC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>«Казанский государственный медицинский университет»</w:t>
      </w:r>
    </w:p>
    <w:p w:rsidR="00D227CC" w:rsidRPr="00F35D46" w:rsidRDefault="00D227CC" w:rsidP="00D227CC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>Министерства здравоохранения Российской Федерации</w:t>
      </w:r>
    </w:p>
    <w:p w:rsidR="00D227CC" w:rsidRPr="00F35D46" w:rsidRDefault="00D227CC" w:rsidP="00D227CC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Медико-фармацевтический колледж </w:t>
      </w:r>
    </w:p>
    <w:p w:rsidR="00D227CC" w:rsidRPr="00F35D46" w:rsidRDefault="00D227CC" w:rsidP="00D227CC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D227CC" w:rsidRPr="00F35D46" w:rsidRDefault="00D227CC" w:rsidP="00D227CC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D227CC" w:rsidRPr="00F35D46" w:rsidRDefault="00D227CC" w:rsidP="00D227CC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D227CC" w:rsidRPr="00F35D46" w:rsidRDefault="00D227CC" w:rsidP="00D227CC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D227CC" w:rsidRPr="00F35D46" w:rsidRDefault="00D227CC" w:rsidP="00D227CC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D227CC" w:rsidRPr="00F35D46" w:rsidRDefault="00D227CC" w:rsidP="00D227CC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D227CC" w:rsidRPr="00F35D46" w:rsidRDefault="00D227CC" w:rsidP="00D227CC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D227CC" w:rsidRPr="00F35D46" w:rsidRDefault="00D227CC" w:rsidP="00D227CC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262626"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b/>
          <w:bCs/>
          <w:color w:val="262626"/>
          <w:sz w:val="28"/>
          <w:szCs w:val="28"/>
          <w:lang w:eastAsia="ru-RU"/>
        </w:rPr>
        <w:t xml:space="preserve">Методическая  разработка для </w:t>
      </w:r>
      <w:r>
        <w:rPr>
          <w:rFonts w:asciiTheme="majorBidi" w:eastAsia="Times New Roman" w:hAnsiTheme="majorBidi" w:cstheme="majorBidi"/>
          <w:b/>
          <w:bCs/>
          <w:color w:val="262626"/>
          <w:sz w:val="28"/>
          <w:szCs w:val="28"/>
          <w:lang w:eastAsia="ru-RU"/>
        </w:rPr>
        <w:t>обучающихся</w:t>
      </w:r>
      <w:bookmarkStart w:id="0" w:name="_GoBack"/>
      <w:bookmarkEnd w:id="0"/>
    </w:p>
    <w:p w:rsidR="00D227CC" w:rsidRPr="00F35D46" w:rsidRDefault="00D227CC" w:rsidP="00D227CC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262626"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b/>
          <w:bCs/>
          <w:color w:val="262626"/>
          <w:sz w:val="28"/>
          <w:szCs w:val="28"/>
          <w:lang w:eastAsia="ru-RU"/>
        </w:rPr>
        <w:t>к теоретическому занятию № 4</w:t>
      </w:r>
      <w:r>
        <w:rPr>
          <w:rFonts w:asciiTheme="majorBidi" w:eastAsia="Times New Roman" w:hAnsiTheme="majorBidi" w:cstheme="majorBidi"/>
          <w:b/>
          <w:bCs/>
          <w:color w:val="262626"/>
          <w:sz w:val="28"/>
          <w:szCs w:val="28"/>
          <w:lang w:eastAsia="ru-RU"/>
        </w:rPr>
        <w:t>4</w:t>
      </w:r>
    </w:p>
    <w:p w:rsidR="00D227CC" w:rsidRDefault="00D227CC" w:rsidP="00D227CC">
      <w:pPr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D227CC" w:rsidRDefault="00D227CC" w:rsidP="00D227CC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284AEF">
        <w:rPr>
          <w:rFonts w:asciiTheme="majorBidi" w:hAnsiTheme="majorBidi" w:cstheme="majorBidi"/>
          <w:b/>
          <w:sz w:val="28"/>
          <w:szCs w:val="28"/>
        </w:rPr>
        <w:t>Тема 6.2. Несовместимости в прописях</w:t>
      </w:r>
    </w:p>
    <w:p w:rsidR="00D227CC" w:rsidRPr="00284AEF" w:rsidRDefault="00D227CC" w:rsidP="00D227CC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 xml:space="preserve">6.2.44. </w:t>
      </w:r>
      <w:r w:rsidRPr="00284AEF">
        <w:rPr>
          <w:rFonts w:asciiTheme="majorBidi" w:hAnsiTheme="majorBidi" w:cstheme="majorBidi"/>
          <w:b/>
          <w:bCs/>
          <w:sz w:val="28"/>
          <w:szCs w:val="28"/>
        </w:rPr>
        <w:t>Ветеринарные лекарственные формы. Гомеопатические лекарственные формы</w:t>
      </w:r>
    </w:p>
    <w:p w:rsidR="00D227CC" w:rsidRDefault="00D227CC" w:rsidP="00D227C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D227CC" w:rsidRDefault="00D227CC" w:rsidP="00D227C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D227CC" w:rsidRPr="00F35D46" w:rsidRDefault="00D227CC" w:rsidP="00D227CC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D227CC" w:rsidRPr="00F35D46" w:rsidRDefault="00D227CC" w:rsidP="00D227CC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D227CC" w:rsidRPr="00F35D46" w:rsidRDefault="00D227CC" w:rsidP="00D227CC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D227CC" w:rsidRPr="00F35D46" w:rsidRDefault="00D227CC" w:rsidP="00D227CC">
      <w:pPr>
        <w:spacing w:after="0" w:line="240" w:lineRule="auto"/>
        <w:jc w:val="center"/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>ПМ. 02.  ИЗГОТОВЛЕНИЕ ЛЕКАРСТВЕННЫХ</w:t>
      </w:r>
    </w:p>
    <w:p w:rsidR="00D227CC" w:rsidRPr="00F35D46" w:rsidRDefault="00D227CC" w:rsidP="00D227CC">
      <w:pPr>
        <w:spacing w:after="0" w:line="240" w:lineRule="auto"/>
        <w:jc w:val="center"/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>ПРЕПАРАТОВ В УСЛОВИЯХ АПТЕЧНЫХ ОРГАНИЗАЦИЙ</w:t>
      </w:r>
    </w:p>
    <w:p w:rsidR="00D227CC" w:rsidRPr="00F35D46" w:rsidRDefault="00D227CC" w:rsidP="00D227CC">
      <w:pPr>
        <w:spacing w:after="0" w:line="240" w:lineRule="auto"/>
        <w:jc w:val="center"/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>И ВЕТЕРИНАРНЫХ АПТЕЧНЫХ ОРГАНИЗАЦИЙ</w:t>
      </w:r>
    </w:p>
    <w:p w:rsidR="00D227CC" w:rsidRPr="00F35D46" w:rsidRDefault="00D227CC" w:rsidP="00D227CC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D227CC" w:rsidRPr="00F35D46" w:rsidRDefault="00D227CC" w:rsidP="00D227CC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>МДК 02.01. Технология изготовления лекарственных форм</w:t>
      </w:r>
    </w:p>
    <w:p w:rsidR="00D227CC" w:rsidRPr="00F35D46" w:rsidRDefault="00D227CC" w:rsidP="00D227CC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D227CC" w:rsidRPr="00F35D46" w:rsidRDefault="00D227CC" w:rsidP="00D227CC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>Специальность 33.02.01 «Фармация»</w:t>
      </w:r>
    </w:p>
    <w:p w:rsidR="00D227CC" w:rsidRPr="00F35D46" w:rsidRDefault="00D227CC" w:rsidP="00D227CC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D227CC" w:rsidRPr="00F35D46" w:rsidRDefault="00D227CC" w:rsidP="00D227CC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Рассмотрено и одобрено на заседании </w:t>
      </w:r>
    </w:p>
    <w:p w:rsidR="00D227CC" w:rsidRPr="00F35D46" w:rsidRDefault="00D227CC" w:rsidP="00D227CC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>ЦМК профессиональных модулей</w:t>
      </w:r>
    </w:p>
    <w:p w:rsidR="00D227CC" w:rsidRPr="00F35D46" w:rsidRDefault="00D227CC" w:rsidP="00D227CC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proofErr w:type="gramStart"/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>специальности  «</w:t>
      </w:r>
      <w:proofErr w:type="gramEnd"/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>Фармация»</w:t>
      </w:r>
    </w:p>
    <w:p w:rsidR="00D227CC" w:rsidRPr="00F35D46" w:rsidRDefault="00D227CC" w:rsidP="00D227CC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D227CC" w:rsidRPr="00F35D46" w:rsidRDefault="00D227CC" w:rsidP="00D227CC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>Протокол №___ от __________</w:t>
      </w:r>
    </w:p>
    <w:p w:rsidR="00D227CC" w:rsidRPr="00F35D46" w:rsidRDefault="00D227CC" w:rsidP="00D227CC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D227CC" w:rsidRPr="00F35D46" w:rsidRDefault="00D227CC" w:rsidP="00D227CC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Председатель   </w:t>
      </w:r>
      <w:proofErr w:type="gramStart"/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>ЦМК  _</w:t>
      </w:r>
      <w:proofErr w:type="gramEnd"/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_______О. С. Калинина  </w:t>
      </w:r>
    </w:p>
    <w:p w:rsidR="00D227CC" w:rsidRPr="00F35D46" w:rsidRDefault="00D227CC" w:rsidP="00D227CC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D227CC" w:rsidRPr="00F35D46" w:rsidRDefault="00D227CC" w:rsidP="00D227CC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D227CC" w:rsidRPr="00F35D46" w:rsidRDefault="00D227CC" w:rsidP="00D227CC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D227CC" w:rsidRPr="00F35D46" w:rsidRDefault="00D227CC" w:rsidP="00D227CC">
      <w:pPr>
        <w:tabs>
          <w:tab w:val="left" w:pos="5580"/>
        </w:tabs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ab/>
      </w:r>
    </w:p>
    <w:p w:rsidR="00D227CC" w:rsidRPr="00F35D46" w:rsidRDefault="00D227CC" w:rsidP="00D227CC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>Казань, 202</w:t>
      </w:r>
      <w:r>
        <w:rPr>
          <w:rFonts w:asciiTheme="majorBidi" w:eastAsia="Times New Roman" w:hAnsiTheme="majorBidi" w:cstheme="majorBidi"/>
          <w:sz w:val="28"/>
          <w:szCs w:val="28"/>
          <w:lang w:eastAsia="ru-RU"/>
        </w:rPr>
        <w:t>5</w:t>
      </w:r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</w:t>
      </w:r>
    </w:p>
    <w:p w:rsidR="00D227CC" w:rsidRDefault="00D227CC" w:rsidP="00D227CC">
      <w:pPr>
        <w:jc w:val="center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lastRenderedPageBreak/>
        <w:t>ПОЯСНИТЕЛЬНАЯ ЗАПИСКА</w:t>
      </w:r>
    </w:p>
    <w:p w:rsidR="00D227CC" w:rsidRPr="00A36892" w:rsidRDefault="00D227CC" w:rsidP="00D227CC">
      <w:pPr>
        <w:jc w:val="center"/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 xml:space="preserve">Тема занятия: </w:t>
      </w:r>
      <w:proofErr w:type="gramStart"/>
      <w:r w:rsidRPr="00A36892">
        <w:rPr>
          <w:rFonts w:asciiTheme="majorBidi" w:hAnsiTheme="majorBidi" w:cstheme="majorBidi"/>
          <w:bCs/>
          <w:sz w:val="28"/>
          <w:szCs w:val="28"/>
        </w:rPr>
        <w:t>« Ветеринарные</w:t>
      </w:r>
      <w:proofErr w:type="gramEnd"/>
      <w:r w:rsidRPr="00A36892">
        <w:rPr>
          <w:rFonts w:asciiTheme="majorBidi" w:hAnsiTheme="majorBidi" w:cstheme="majorBidi"/>
          <w:bCs/>
          <w:sz w:val="28"/>
          <w:szCs w:val="28"/>
        </w:rPr>
        <w:t xml:space="preserve"> лекарственные формы. Гомеопатические лекарственные формы»</w:t>
      </w:r>
    </w:p>
    <w:p w:rsidR="00D227CC" w:rsidRPr="00F35D46" w:rsidRDefault="00D227CC" w:rsidP="00D227CC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b/>
          <w:sz w:val="28"/>
          <w:szCs w:val="28"/>
        </w:rPr>
        <w:t>Тип</w:t>
      </w:r>
      <w:r w:rsidRPr="00F35D46">
        <w:rPr>
          <w:rFonts w:asciiTheme="majorBidi" w:hAnsiTheme="majorBidi" w:cstheme="majorBidi"/>
          <w:sz w:val="28"/>
          <w:szCs w:val="28"/>
        </w:rPr>
        <w:t xml:space="preserve"> з</w:t>
      </w:r>
      <w:r w:rsidRPr="00F35D46">
        <w:rPr>
          <w:rFonts w:asciiTheme="majorBidi" w:hAnsiTheme="majorBidi" w:cstheme="majorBidi"/>
          <w:b/>
          <w:sz w:val="28"/>
          <w:szCs w:val="28"/>
        </w:rPr>
        <w:t>анятия:</w:t>
      </w:r>
      <w:r w:rsidRPr="00F35D46"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>Изучение нового материала</w:t>
      </w:r>
    </w:p>
    <w:p w:rsidR="00D227CC" w:rsidRPr="00F35D46" w:rsidRDefault="00D227CC" w:rsidP="00D227CC">
      <w:pPr>
        <w:jc w:val="both"/>
        <w:rPr>
          <w:rFonts w:asciiTheme="majorBidi" w:hAnsiTheme="majorBidi" w:cstheme="majorBidi"/>
          <w:sz w:val="28"/>
          <w:szCs w:val="28"/>
        </w:rPr>
      </w:pPr>
      <w:proofErr w:type="gramStart"/>
      <w:r w:rsidRPr="00F35D46">
        <w:rPr>
          <w:rFonts w:asciiTheme="majorBidi" w:hAnsiTheme="majorBidi" w:cstheme="majorBidi"/>
          <w:b/>
          <w:sz w:val="28"/>
          <w:szCs w:val="28"/>
        </w:rPr>
        <w:t xml:space="preserve">Цели:  </w:t>
      </w:r>
      <w:r w:rsidRPr="00F35D46">
        <w:rPr>
          <w:rFonts w:asciiTheme="majorBidi" w:hAnsiTheme="majorBidi" w:cstheme="majorBidi"/>
          <w:sz w:val="28"/>
          <w:szCs w:val="28"/>
        </w:rPr>
        <w:t>1</w:t>
      </w:r>
      <w:proofErr w:type="gramEnd"/>
      <w:r w:rsidRPr="00F35D46">
        <w:rPr>
          <w:rFonts w:asciiTheme="majorBidi" w:hAnsiTheme="majorBidi" w:cstheme="majorBidi"/>
          <w:sz w:val="28"/>
          <w:szCs w:val="28"/>
        </w:rPr>
        <w:t xml:space="preserve">. </w:t>
      </w:r>
      <w:r w:rsidRPr="00F35D46">
        <w:rPr>
          <w:rFonts w:asciiTheme="majorBidi" w:hAnsiTheme="majorBidi" w:cstheme="majorBidi"/>
          <w:sz w:val="28"/>
          <w:szCs w:val="28"/>
          <w:u w:val="single"/>
        </w:rPr>
        <w:t>Учебные</w:t>
      </w:r>
      <w:r w:rsidRPr="00F35D46">
        <w:rPr>
          <w:rFonts w:asciiTheme="majorBidi" w:hAnsiTheme="majorBidi" w:cstheme="majorBidi"/>
          <w:sz w:val="28"/>
          <w:szCs w:val="28"/>
        </w:rPr>
        <w:t>:</w:t>
      </w:r>
    </w:p>
    <w:p w:rsidR="00D227CC" w:rsidRPr="00F35D46" w:rsidRDefault="00D227CC" w:rsidP="00D227CC">
      <w:pPr>
        <w:pStyle w:val="a3"/>
        <w:keepNext/>
        <w:keepLines/>
        <w:numPr>
          <w:ilvl w:val="0"/>
          <w:numId w:val="1"/>
        </w:numPr>
        <w:spacing w:after="282"/>
        <w:ind w:left="284" w:hanging="284"/>
        <w:jc w:val="both"/>
        <w:outlineLvl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Способствовать освоению </w:t>
      </w:r>
      <w:proofErr w:type="gramStart"/>
      <w:r>
        <w:rPr>
          <w:rFonts w:asciiTheme="majorBidi" w:hAnsiTheme="majorBidi" w:cstheme="majorBidi"/>
          <w:sz w:val="28"/>
          <w:szCs w:val="28"/>
        </w:rPr>
        <w:t xml:space="preserve">обучающимися </w:t>
      </w:r>
      <w:r w:rsidRPr="00F35D46">
        <w:rPr>
          <w:rFonts w:asciiTheme="majorBidi" w:hAnsiTheme="majorBidi" w:cstheme="majorBidi"/>
          <w:sz w:val="28"/>
          <w:szCs w:val="28"/>
        </w:rPr>
        <w:t xml:space="preserve"> общи</w:t>
      </w:r>
      <w:r>
        <w:rPr>
          <w:rFonts w:asciiTheme="majorBidi" w:hAnsiTheme="majorBidi" w:cstheme="majorBidi"/>
          <w:sz w:val="28"/>
          <w:szCs w:val="28"/>
        </w:rPr>
        <w:t>х</w:t>
      </w:r>
      <w:proofErr w:type="gramEnd"/>
      <w:r w:rsidRPr="00F35D46">
        <w:rPr>
          <w:rFonts w:asciiTheme="majorBidi" w:hAnsiTheme="majorBidi" w:cstheme="majorBidi"/>
          <w:sz w:val="28"/>
          <w:szCs w:val="28"/>
        </w:rPr>
        <w:t xml:space="preserve"> и профессио</w:t>
      </w:r>
      <w:r>
        <w:rPr>
          <w:rFonts w:asciiTheme="majorBidi" w:hAnsiTheme="majorBidi" w:cstheme="majorBidi"/>
          <w:sz w:val="28"/>
          <w:szCs w:val="28"/>
        </w:rPr>
        <w:t>нальных</w:t>
      </w:r>
      <w:r w:rsidRPr="00F35D46">
        <w:rPr>
          <w:rFonts w:asciiTheme="majorBidi" w:hAnsiTheme="majorBidi" w:cstheme="majorBidi"/>
          <w:sz w:val="28"/>
          <w:szCs w:val="28"/>
        </w:rPr>
        <w:t xml:space="preserve"> компетенци</w:t>
      </w:r>
      <w:r>
        <w:rPr>
          <w:rFonts w:asciiTheme="majorBidi" w:hAnsiTheme="majorBidi" w:cstheme="majorBidi"/>
          <w:sz w:val="28"/>
          <w:szCs w:val="28"/>
        </w:rPr>
        <w:t>й.</w:t>
      </w:r>
    </w:p>
    <w:p w:rsidR="00D227CC" w:rsidRPr="00F35D46" w:rsidRDefault="00D227CC" w:rsidP="00D227CC">
      <w:pPr>
        <w:pStyle w:val="a3"/>
        <w:keepNext/>
        <w:keepLines/>
        <w:numPr>
          <w:ilvl w:val="0"/>
          <w:numId w:val="1"/>
        </w:numPr>
        <w:spacing w:after="282"/>
        <w:ind w:left="284" w:hanging="284"/>
        <w:jc w:val="both"/>
        <w:outlineLvl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Сформировать знания по изучаемой теме и способности применять изученную тему в решении профессиональных </w:t>
      </w:r>
      <w:proofErr w:type="gramStart"/>
      <w:r>
        <w:rPr>
          <w:rFonts w:asciiTheme="majorBidi" w:hAnsiTheme="majorBidi" w:cstheme="majorBidi"/>
          <w:sz w:val="28"/>
          <w:szCs w:val="28"/>
        </w:rPr>
        <w:t>задач</w:t>
      </w:r>
      <w:r w:rsidRPr="00F35D46">
        <w:rPr>
          <w:rFonts w:asciiTheme="majorBidi" w:hAnsiTheme="majorBidi" w:cstheme="majorBidi"/>
          <w:sz w:val="28"/>
          <w:szCs w:val="28"/>
        </w:rPr>
        <w:t xml:space="preserve"> .</w:t>
      </w:r>
      <w:proofErr w:type="gramEnd"/>
    </w:p>
    <w:p w:rsidR="00D227CC" w:rsidRPr="00F35D46" w:rsidRDefault="00D227CC" w:rsidP="00D227CC">
      <w:pPr>
        <w:pStyle w:val="a3"/>
        <w:keepNext/>
        <w:keepLines/>
        <w:numPr>
          <w:ilvl w:val="0"/>
          <w:numId w:val="1"/>
        </w:numPr>
        <w:spacing w:after="282"/>
        <w:ind w:left="284" w:hanging="284"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Проверить понимание материала обучающимися.</w:t>
      </w:r>
    </w:p>
    <w:p w:rsidR="00D227CC" w:rsidRPr="00F35D46" w:rsidRDefault="00D227CC" w:rsidP="00D227CC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2. </w:t>
      </w:r>
      <w:r w:rsidRPr="00F35D46">
        <w:rPr>
          <w:rFonts w:asciiTheme="majorBidi" w:hAnsiTheme="majorBidi" w:cstheme="majorBidi"/>
          <w:sz w:val="28"/>
          <w:szCs w:val="28"/>
          <w:u w:val="single"/>
        </w:rPr>
        <w:t>Развивающие</w:t>
      </w:r>
      <w:r w:rsidRPr="00F35D46">
        <w:rPr>
          <w:rFonts w:asciiTheme="majorBidi" w:hAnsiTheme="majorBidi" w:cstheme="majorBidi"/>
          <w:sz w:val="28"/>
          <w:szCs w:val="28"/>
        </w:rPr>
        <w:t>:</w:t>
      </w:r>
    </w:p>
    <w:p w:rsidR="00D227CC" w:rsidRPr="00F35D46" w:rsidRDefault="00D227CC" w:rsidP="00D227CC">
      <w:pPr>
        <w:pStyle w:val="a3"/>
        <w:keepNext/>
        <w:keepLines/>
        <w:numPr>
          <w:ilvl w:val="0"/>
          <w:numId w:val="2"/>
        </w:numPr>
        <w:spacing w:after="282"/>
        <w:ind w:left="426"/>
        <w:jc w:val="both"/>
        <w:outlineLvl w:val="0"/>
        <w:rPr>
          <w:rFonts w:asciiTheme="majorBidi" w:hAnsiTheme="majorBidi" w:cstheme="majorBidi"/>
          <w:sz w:val="28"/>
          <w:szCs w:val="28"/>
        </w:rPr>
      </w:pPr>
      <w:proofErr w:type="gramStart"/>
      <w:r w:rsidRPr="00F35D46">
        <w:rPr>
          <w:rFonts w:asciiTheme="majorBidi" w:hAnsiTheme="majorBidi" w:cstheme="majorBidi"/>
          <w:sz w:val="28"/>
          <w:szCs w:val="28"/>
        </w:rPr>
        <w:t>Разви</w:t>
      </w:r>
      <w:r>
        <w:rPr>
          <w:rFonts w:asciiTheme="majorBidi" w:hAnsiTheme="majorBidi" w:cstheme="majorBidi"/>
          <w:sz w:val="28"/>
          <w:szCs w:val="28"/>
        </w:rPr>
        <w:t xml:space="preserve">вать </w:t>
      </w:r>
      <w:r w:rsidRPr="00F35D46">
        <w:rPr>
          <w:rFonts w:asciiTheme="majorBidi" w:hAnsiTheme="majorBidi" w:cstheme="majorBidi"/>
          <w:sz w:val="28"/>
          <w:szCs w:val="28"/>
        </w:rPr>
        <w:t xml:space="preserve"> логическо</w:t>
      </w:r>
      <w:r>
        <w:rPr>
          <w:rFonts w:asciiTheme="majorBidi" w:hAnsiTheme="majorBidi" w:cstheme="majorBidi"/>
          <w:sz w:val="28"/>
          <w:szCs w:val="28"/>
        </w:rPr>
        <w:t>е</w:t>
      </w:r>
      <w:proofErr w:type="gramEnd"/>
      <w:r w:rsidRPr="00F35D46">
        <w:rPr>
          <w:rFonts w:asciiTheme="majorBidi" w:hAnsiTheme="majorBidi" w:cstheme="majorBidi"/>
          <w:sz w:val="28"/>
          <w:szCs w:val="28"/>
        </w:rPr>
        <w:t xml:space="preserve"> и самостоятельно</w:t>
      </w:r>
      <w:r>
        <w:rPr>
          <w:rFonts w:asciiTheme="majorBidi" w:hAnsiTheme="majorBidi" w:cstheme="majorBidi"/>
          <w:sz w:val="28"/>
          <w:szCs w:val="28"/>
        </w:rPr>
        <w:t>е</w:t>
      </w:r>
      <w:r w:rsidRPr="00F35D46">
        <w:rPr>
          <w:rFonts w:asciiTheme="majorBidi" w:hAnsiTheme="majorBidi" w:cstheme="majorBidi"/>
          <w:sz w:val="28"/>
          <w:szCs w:val="28"/>
        </w:rPr>
        <w:t xml:space="preserve"> мышлени</w:t>
      </w:r>
      <w:r>
        <w:rPr>
          <w:rFonts w:asciiTheme="majorBidi" w:hAnsiTheme="majorBidi" w:cstheme="majorBidi"/>
          <w:sz w:val="28"/>
          <w:szCs w:val="28"/>
        </w:rPr>
        <w:t>е.</w:t>
      </w:r>
    </w:p>
    <w:p w:rsidR="00D227CC" w:rsidRPr="00F35D46" w:rsidRDefault="00D227CC" w:rsidP="00D227CC">
      <w:pPr>
        <w:pStyle w:val="a3"/>
        <w:keepNext/>
        <w:keepLines/>
        <w:numPr>
          <w:ilvl w:val="0"/>
          <w:numId w:val="2"/>
        </w:numPr>
        <w:spacing w:after="282"/>
        <w:ind w:left="426"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Разви</w:t>
      </w:r>
      <w:r>
        <w:rPr>
          <w:rFonts w:asciiTheme="majorBidi" w:hAnsiTheme="majorBidi" w:cstheme="majorBidi"/>
          <w:sz w:val="28"/>
          <w:szCs w:val="28"/>
        </w:rPr>
        <w:t>вать способность</w:t>
      </w:r>
      <w:r w:rsidRPr="00F35D46">
        <w:rPr>
          <w:rFonts w:asciiTheme="majorBidi" w:hAnsiTheme="majorBidi" w:cstheme="majorBidi"/>
          <w:sz w:val="28"/>
          <w:szCs w:val="28"/>
        </w:rPr>
        <w:t xml:space="preserve"> запоминания – смысловая группировка материала, выделение опорных пунктов</w:t>
      </w:r>
    </w:p>
    <w:p w:rsidR="00D227CC" w:rsidRPr="00F35D46" w:rsidRDefault="00D227CC" w:rsidP="00D227CC">
      <w:pPr>
        <w:pStyle w:val="a3"/>
        <w:keepNext/>
        <w:keepLines/>
        <w:numPr>
          <w:ilvl w:val="0"/>
          <w:numId w:val="2"/>
        </w:numPr>
        <w:spacing w:after="282"/>
        <w:ind w:left="426"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Разви</w:t>
      </w:r>
      <w:r>
        <w:rPr>
          <w:rFonts w:asciiTheme="majorBidi" w:hAnsiTheme="majorBidi" w:cstheme="majorBidi"/>
          <w:sz w:val="28"/>
          <w:szCs w:val="28"/>
        </w:rPr>
        <w:t>вать</w:t>
      </w:r>
      <w:r w:rsidRPr="00F35D46">
        <w:rPr>
          <w:rFonts w:asciiTheme="majorBidi" w:hAnsiTheme="majorBidi" w:cstheme="majorBidi"/>
          <w:sz w:val="28"/>
          <w:szCs w:val="28"/>
        </w:rPr>
        <w:t xml:space="preserve"> инициатив</w:t>
      </w:r>
      <w:r>
        <w:rPr>
          <w:rFonts w:asciiTheme="majorBidi" w:hAnsiTheme="majorBidi" w:cstheme="majorBidi"/>
          <w:sz w:val="28"/>
          <w:szCs w:val="28"/>
        </w:rPr>
        <w:t>ность</w:t>
      </w:r>
      <w:r w:rsidRPr="00F35D46">
        <w:rPr>
          <w:rFonts w:asciiTheme="majorBidi" w:hAnsiTheme="majorBidi" w:cstheme="majorBidi"/>
          <w:sz w:val="28"/>
          <w:szCs w:val="28"/>
        </w:rPr>
        <w:t>, уверенности в своих силах, настойчивост</w:t>
      </w:r>
      <w:r>
        <w:rPr>
          <w:rFonts w:asciiTheme="majorBidi" w:hAnsiTheme="majorBidi" w:cstheme="majorBidi"/>
          <w:sz w:val="28"/>
          <w:szCs w:val="28"/>
        </w:rPr>
        <w:t>ь</w:t>
      </w:r>
      <w:r w:rsidRPr="00F35D46">
        <w:rPr>
          <w:rFonts w:asciiTheme="majorBidi" w:hAnsiTheme="majorBidi" w:cstheme="majorBidi"/>
          <w:sz w:val="28"/>
          <w:szCs w:val="28"/>
        </w:rPr>
        <w:t>, умени</w:t>
      </w:r>
      <w:r>
        <w:rPr>
          <w:rFonts w:asciiTheme="majorBidi" w:hAnsiTheme="majorBidi" w:cstheme="majorBidi"/>
          <w:sz w:val="28"/>
          <w:szCs w:val="28"/>
        </w:rPr>
        <w:t>е</w:t>
      </w:r>
      <w:r w:rsidRPr="00F35D46">
        <w:rPr>
          <w:rFonts w:asciiTheme="majorBidi" w:hAnsiTheme="majorBidi" w:cstheme="majorBidi"/>
          <w:sz w:val="28"/>
          <w:szCs w:val="28"/>
        </w:rPr>
        <w:t xml:space="preserve"> преодолевать трудности для достижения цели.</w:t>
      </w:r>
    </w:p>
    <w:p w:rsidR="00D227CC" w:rsidRPr="00F35D46" w:rsidRDefault="00D227CC" w:rsidP="00D227CC">
      <w:pPr>
        <w:pStyle w:val="a3"/>
        <w:keepNext/>
        <w:keepLines/>
        <w:spacing w:after="282"/>
        <w:ind w:left="360"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 </w:t>
      </w:r>
    </w:p>
    <w:p w:rsidR="00D227CC" w:rsidRPr="00F35D46" w:rsidRDefault="00D227CC" w:rsidP="00D227CC">
      <w:pPr>
        <w:pStyle w:val="a3"/>
        <w:keepNext/>
        <w:keepLines/>
        <w:spacing w:after="282"/>
        <w:ind w:left="360"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   3. </w:t>
      </w:r>
      <w:r w:rsidRPr="00F35D46">
        <w:rPr>
          <w:rFonts w:asciiTheme="majorBidi" w:hAnsiTheme="majorBidi" w:cstheme="majorBidi"/>
          <w:sz w:val="28"/>
          <w:szCs w:val="28"/>
          <w:u w:val="single"/>
        </w:rPr>
        <w:t>Воспитательные</w:t>
      </w:r>
      <w:r w:rsidRPr="00F35D46">
        <w:rPr>
          <w:rFonts w:asciiTheme="majorBidi" w:hAnsiTheme="majorBidi" w:cstheme="majorBidi"/>
          <w:sz w:val="28"/>
          <w:szCs w:val="28"/>
        </w:rPr>
        <w:t xml:space="preserve">: </w:t>
      </w:r>
    </w:p>
    <w:p w:rsidR="00D227CC" w:rsidRPr="00F35D46" w:rsidRDefault="00D227CC" w:rsidP="00D227CC">
      <w:pPr>
        <w:pStyle w:val="a3"/>
        <w:keepNext/>
        <w:keepLines/>
        <w:spacing w:after="282"/>
        <w:ind w:left="360"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    Воспит</w:t>
      </w:r>
      <w:r>
        <w:rPr>
          <w:rFonts w:asciiTheme="majorBidi" w:hAnsiTheme="majorBidi" w:cstheme="majorBidi"/>
          <w:sz w:val="28"/>
          <w:szCs w:val="28"/>
        </w:rPr>
        <w:t xml:space="preserve">ывать </w:t>
      </w:r>
      <w:r w:rsidRPr="00F35D46">
        <w:rPr>
          <w:rFonts w:asciiTheme="majorBidi" w:hAnsiTheme="majorBidi" w:cstheme="majorBidi"/>
          <w:sz w:val="28"/>
          <w:szCs w:val="28"/>
        </w:rPr>
        <w:t>трудолюби</w:t>
      </w:r>
      <w:r>
        <w:rPr>
          <w:rFonts w:asciiTheme="majorBidi" w:hAnsiTheme="majorBidi" w:cstheme="majorBidi"/>
          <w:sz w:val="28"/>
          <w:szCs w:val="28"/>
        </w:rPr>
        <w:t>е</w:t>
      </w:r>
      <w:r w:rsidRPr="00F35D46">
        <w:rPr>
          <w:rFonts w:asciiTheme="majorBidi" w:hAnsiTheme="majorBidi" w:cstheme="majorBidi"/>
          <w:sz w:val="28"/>
          <w:szCs w:val="28"/>
        </w:rPr>
        <w:t>, аккуратност</w:t>
      </w:r>
      <w:r>
        <w:rPr>
          <w:rFonts w:asciiTheme="majorBidi" w:hAnsiTheme="majorBidi" w:cstheme="majorBidi"/>
          <w:sz w:val="28"/>
          <w:szCs w:val="28"/>
        </w:rPr>
        <w:t>ь</w:t>
      </w:r>
      <w:r w:rsidRPr="00F35D46">
        <w:rPr>
          <w:rFonts w:asciiTheme="majorBidi" w:hAnsiTheme="majorBidi" w:cstheme="majorBidi"/>
          <w:sz w:val="28"/>
          <w:szCs w:val="28"/>
        </w:rPr>
        <w:t>, дисциплинированност</w:t>
      </w:r>
      <w:r>
        <w:rPr>
          <w:rFonts w:asciiTheme="majorBidi" w:hAnsiTheme="majorBidi" w:cstheme="majorBidi"/>
          <w:sz w:val="28"/>
          <w:szCs w:val="28"/>
        </w:rPr>
        <w:t>ь.</w:t>
      </w:r>
    </w:p>
    <w:p w:rsidR="00D227CC" w:rsidRPr="00F35D46" w:rsidRDefault="00D227CC" w:rsidP="00D227CC">
      <w:pPr>
        <w:pStyle w:val="a3"/>
        <w:keepNext/>
        <w:keepLines/>
        <w:spacing w:after="282"/>
        <w:ind w:left="360"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    </w:t>
      </w:r>
      <w:proofErr w:type="gramStart"/>
      <w:r w:rsidRPr="00F35D46">
        <w:rPr>
          <w:rFonts w:asciiTheme="majorBidi" w:hAnsiTheme="majorBidi" w:cstheme="majorBidi"/>
          <w:sz w:val="28"/>
          <w:szCs w:val="28"/>
        </w:rPr>
        <w:t>Воспит</w:t>
      </w:r>
      <w:r>
        <w:rPr>
          <w:rFonts w:asciiTheme="majorBidi" w:hAnsiTheme="majorBidi" w:cstheme="majorBidi"/>
          <w:sz w:val="28"/>
          <w:szCs w:val="28"/>
        </w:rPr>
        <w:t xml:space="preserve">ывать </w:t>
      </w:r>
      <w:r w:rsidRPr="00F35D46">
        <w:rPr>
          <w:rFonts w:asciiTheme="majorBidi" w:hAnsiTheme="majorBidi" w:cstheme="majorBidi"/>
          <w:sz w:val="28"/>
          <w:szCs w:val="28"/>
        </w:rPr>
        <w:t xml:space="preserve"> чувств</w:t>
      </w:r>
      <w:r>
        <w:rPr>
          <w:rFonts w:asciiTheme="majorBidi" w:hAnsiTheme="majorBidi" w:cstheme="majorBidi"/>
          <w:sz w:val="28"/>
          <w:szCs w:val="28"/>
        </w:rPr>
        <w:t>о</w:t>
      </w:r>
      <w:proofErr w:type="gramEnd"/>
      <w:r w:rsidRPr="00F35D46">
        <w:rPr>
          <w:rFonts w:asciiTheme="majorBidi" w:hAnsiTheme="majorBidi" w:cstheme="majorBidi"/>
          <w:sz w:val="28"/>
          <w:szCs w:val="28"/>
        </w:rPr>
        <w:t xml:space="preserve"> ответственности и самостоятельности</w:t>
      </w:r>
    </w:p>
    <w:p w:rsidR="00D227CC" w:rsidRPr="00F35D46" w:rsidRDefault="00D227CC" w:rsidP="00D227CC">
      <w:pPr>
        <w:pStyle w:val="a3"/>
        <w:keepNext/>
        <w:keepLines/>
        <w:spacing w:after="282"/>
        <w:ind w:left="360"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    Воспитание познавательных интересов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D227CC" w:rsidRPr="00F35D46" w:rsidRDefault="00D227CC" w:rsidP="00D227CC">
      <w:pPr>
        <w:pStyle w:val="a3"/>
        <w:spacing w:after="200"/>
        <w:ind w:left="360"/>
        <w:jc w:val="both"/>
        <w:rPr>
          <w:rStyle w:val="a8"/>
          <w:rFonts w:asciiTheme="majorBidi" w:hAnsiTheme="majorBidi" w:cstheme="majorBidi"/>
          <w:b w:val="0"/>
          <w:bCs w:val="0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    </w:t>
      </w:r>
      <w:r>
        <w:rPr>
          <w:rFonts w:asciiTheme="majorBidi" w:hAnsiTheme="majorBidi" w:cstheme="majorBidi"/>
          <w:sz w:val="28"/>
          <w:szCs w:val="28"/>
        </w:rPr>
        <w:t xml:space="preserve">Прививать </w:t>
      </w:r>
      <w:proofErr w:type="gramStart"/>
      <w:r>
        <w:rPr>
          <w:rFonts w:asciiTheme="majorBidi" w:hAnsiTheme="majorBidi" w:cstheme="majorBidi"/>
          <w:sz w:val="28"/>
          <w:szCs w:val="28"/>
        </w:rPr>
        <w:t xml:space="preserve">любовь </w:t>
      </w:r>
      <w:r w:rsidRPr="00F35D46">
        <w:rPr>
          <w:rFonts w:asciiTheme="majorBidi" w:hAnsiTheme="majorBidi" w:cstheme="majorBidi"/>
          <w:sz w:val="28"/>
          <w:szCs w:val="28"/>
        </w:rPr>
        <w:t xml:space="preserve"> к</w:t>
      </w:r>
      <w:proofErr w:type="gramEnd"/>
      <w:r w:rsidRPr="00F35D46">
        <w:rPr>
          <w:rFonts w:asciiTheme="majorBidi" w:hAnsiTheme="majorBidi" w:cstheme="majorBidi"/>
          <w:sz w:val="28"/>
          <w:szCs w:val="28"/>
        </w:rPr>
        <w:t xml:space="preserve"> будущей профессии</w:t>
      </w:r>
      <w:r>
        <w:rPr>
          <w:rFonts w:asciiTheme="majorBidi" w:hAnsiTheme="majorBidi" w:cstheme="majorBidi"/>
          <w:sz w:val="28"/>
          <w:szCs w:val="28"/>
        </w:rPr>
        <w:t>.</w:t>
      </w:r>
      <w:r w:rsidRPr="00F35D46">
        <w:rPr>
          <w:rStyle w:val="a8"/>
          <w:rFonts w:asciiTheme="majorBidi" w:hAnsiTheme="majorBidi" w:cstheme="majorBidi"/>
          <w:sz w:val="28"/>
          <w:szCs w:val="28"/>
        </w:rPr>
        <w:t xml:space="preserve"> </w:t>
      </w:r>
    </w:p>
    <w:p w:rsidR="00D227CC" w:rsidRDefault="00D227CC" w:rsidP="00D227CC">
      <w:pPr>
        <w:pStyle w:val="a3"/>
        <w:spacing w:after="200"/>
        <w:ind w:left="360"/>
        <w:jc w:val="both"/>
        <w:rPr>
          <w:rFonts w:asciiTheme="majorBidi" w:hAnsiTheme="majorBidi" w:cstheme="majorBidi"/>
          <w:b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    </w:t>
      </w:r>
    </w:p>
    <w:p w:rsidR="00D227CC" w:rsidRPr="00F35D46" w:rsidRDefault="00D227CC" w:rsidP="00D227CC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b/>
          <w:sz w:val="28"/>
          <w:szCs w:val="28"/>
        </w:rPr>
        <w:t xml:space="preserve">   </w:t>
      </w:r>
      <w:proofErr w:type="spellStart"/>
      <w:r w:rsidRPr="00F35D46">
        <w:rPr>
          <w:rFonts w:asciiTheme="majorBidi" w:hAnsiTheme="majorBidi" w:cstheme="majorBidi"/>
          <w:b/>
          <w:sz w:val="28"/>
          <w:szCs w:val="28"/>
        </w:rPr>
        <w:t>Межпредметные</w:t>
      </w:r>
      <w:proofErr w:type="spellEnd"/>
      <w:r w:rsidRPr="00F35D46">
        <w:rPr>
          <w:rFonts w:asciiTheme="majorBidi" w:hAnsiTheme="majorBidi" w:cstheme="majorBidi"/>
          <w:b/>
          <w:sz w:val="28"/>
          <w:szCs w:val="28"/>
        </w:rPr>
        <w:t xml:space="preserve"> связи:</w:t>
      </w:r>
      <w:r w:rsidRPr="00F35D46">
        <w:rPr>
          <w:rFonts w:asciiTheme="majorBidi" w:hAnsiTheme="majorBidi" w:cstheme="majorBidi"/>
          <w:sz w:val="28"/>
          <w:szCs w:val="28"/>
        </w:rPr>
        <w:t xml:space="preserve"> </w:t>
      </w:r>
    </w:p>
    <w:p w:rsidR="00D227CC" w:rsidRPr="00F35D46" w:rsidRDefault="00D227CC" w:rsidP="00D227CC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ОП.01. Основы латинского языка с медицинской терминологией.</w:t>
      </w:r>
    </w:p>
    <w:p w:rsidR="00D227CC" w:rsidRPr="00F35D46" w:rsidRDefault="00D227CC" w:rsidP="00D227CC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МДК 01.01. Лекарствоведение.</w:t>
      </w:r>
    </w:p>
    <w:p w:rsidR="00D227CC" w:rsidRPr="00F35D46" w:rsidRDefault="00D227CC" w:rsidP="00D227CC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 МДК 02.02. Контроль качества лекарственных средств</w:t>
      </w:r>
    </w:p>
    <w:p w:rsidR="00D227CC" w:rsidRPr="00F35D46" w:rsidRDefault="00D227CC" w:rsidP="00D227CC">
      <w:pPr>
        <w:rPr>
          <w:rFonts w:asciiTheme="majorBidi" w:hAnsiTheme="majorBidi" w:cstheme="majorBidi"/>
          <w:b/>
          <w:sz w:val="28"/>
          <w:szCs w:val="28"/>
          <w:u w:val="single"/>
        </w:rPr>
      </w:pPr>
    </w:p>
    <w:p w:rsidR="00D227CC" w:rsidRPr="00F35D46" w:rsidRDefault="00D227CC" w:rsidP="00D227CC">
      <w:pPr>
        <w:rPr>
          <w:rFonts w:asciiTheme="majorBidi" w:hAnsiTheme="majorBidi" w:cstheme="majorBidi"/>
          <w:b/>
          <w:sz w:val="28"/>
          <w:szCs w:val="28"/>
          <w:u w:val="single"/>
        </w:rPr>
      </w:pPr>
      <w:r w:rsidRPr="00F35D46">
        <w:rPr>
          <w:rFonts w:asciiTheme="majorBidi" w:hAnsiTheme="majorBidi" w:cstheme="majorBidi"/>
          <w:b/>
          <w:sz w:val="28"/>
          <w:szCs w:val="28"/>
          <w:u w:val="single"/>
        </w:rPr>
        <w:t>Перечень общих и профессиональных компетенций, которыми должен овладеть студент:</w:t>
      </w:r>
    </w:p>
    <w:p w:rsidR="00D227CC" w:rsidRDefault="00D227CC" w:rsidP="00D227CC">
      <w:pPr>
        <w:jc w:val="both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Перечень общих компетенций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222"/>
      </w:tblGrid>
      <w:tr w:rsidR="00D227CC" w:rsidRPr="005D7393" w:rsidTr="0038003D">
        <w:trPr>
          <w:trHeight w:val="330"/>
        </w:trPr>
        <w:tc>
          <w:tcPr>
            <w:tcW w:w="1276" w:type="dxa"/>
          </w:tcPr>
          <w:p w:rsidR="00D227CC" w:rsidRPr="005D7393" w:rsidRDefault="00D227CC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ОК 01.</w:t>
            </w:r>
          </w:p>
        </w:tc>
        <w:tc>
          <w:tcPr>
            <w:tcW w:w="8222" w:type="dxa"/>
          </w:tcPr>
          <w:p w:rsidR="00D227CC" w:rsidRPr="005D7393" w:rsidRDefault="00D227CC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D227CC" w:rsidRPr="005D7393" w:rsidTr="0038003D">
        <w:trPr>
          <w:trHeight w:val="330"/>
        </w:trPr>
        <w:tc>
          <w:tcPr>
            <w:tcW w:w="1276" w:type="dxa"/>
          </w:tcPr>
          <w:p w:rsidR="00D227CC" w:rsidRPr="005D7393" w:rsidRDefault="00D227CC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ОК 02.</w:t>
            </w:r>
          </w:p>
        </w:tc>
        <w:tc>
          <w:tcPr>
            <w:tcW w:w="8222" w:type="dxa"/>
          </w:tcPr>
          <w:p w:rsidR="00D227CC" w:rsidRPr="005D7393" w:rsidRDefault="00D227CC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Использовать современные средства поиска, анализа и </w:t>
            </w:r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>интерпретации информации</w:t>
            </w:r>
            <w:proofErr w:type="gram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и информационные технологии для выполнения задач профессиональной деятельности. </w:t>
            </w:r>
          </w:p>
        </w:tc>
      </w:tr>
      <w:tr w:rsidR="00D227CC" w:rsidRPr="005D7393" w:rsidTr="0038003D">
        <w:trPr>
          <w:trHeight w:val="330"/>
        </w:trPr>
        <w:tc>
          <w:tcPr>
            <w:tcW w:w="1276" w:type="dxa"/>
          </w:tcPr>
          <w:p w:rsidR="00D227CC" w:rsidRPr="005D7393" w:rsidRDefault="00D227CC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ОК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03.</w:t>
            </w:r>
          </w:p>
        </w:tc>
        <w:tc>
          <w:tcPr>
            <w:tcW w:w="8222" w:type="dxa"/>
          </w:tcPr>
          <w:p w:rsidR="00D227CC" w:rsidRPr="005D7393" w:rsidRDefault="00D227CC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Планировать и реализовать собственное профессиональное и личностное развитие 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</w:tr>
      <w:tr w:rsidR="00D227CC" w:rsidRPr="005D7393" w:rsidTr="0038003D">
        <w:trPr>
          <w:trHeight w:val="330"/>
        </w:trPr>
        <w:tc>
          <w:tcPr>
            <w:tcW w:w="1276" w:type="dxa"/>
          </w:tcPr>
          <w:p w:rsidR="00D227CC" w:rsidRPr="005D7393" w:rsidRDefault="00D227CC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04.</w:t>
            </w:r>
          </w:p>
        </w:tc>
        <w:tc>
          <w:tcPr>
            <w:tcW w:w="8222" w:type="dxa"/>
          </w:tcPr>
          <w:p w:rsidR="00D227CC" w:rsidRPr="005D7393" w:rsidRDefault="00D227CC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Эффективно взаимодействовать и работать в коллективе и команде.</w:t>
            </w:r>
          </w:p>
        </w:tc>
      </w:tr>
      <w:tr w:rsidR="00D227CC" w:rsidRPr="005D7393" w:rsidTr="0038003D">
        <w:trPr>
          <w:trHeight w:val="330"/>
        </w:trPr>
        <w:tc>
          <w:tcPr>
            <w:tcW w:w="1276" w:type="dxa"/>
          </w:tcPr>
          <w:p w:rsidR="00D227CC" w:rsidRPr="005D7393" w:rsidRDefault="00D227CC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ОК05.</w:t>
            </w:r>
          </w:p>
        </w:tc>
        <w:tc>
          <w:tcPr>
            <w:tcW w:w="8222" w:type="dxa"/>
          </w:tcPr>
          <w:p w:rsidR="00D227CC" w:rsidRPr="005D7393" w:rsidRDefault="00D227CC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Осуществлять письменную </w:t>
            </w:r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>и  устную</w:t>
            </w:r>
            <w:proofErr w:type="gram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коммуникацию на государственном языке Российской Федерации с учетом особенностей социального и культурного контекста. </w:t>
            </w:r>
          </w:p>
        </w:tc>
      </w:tr>
      <w:tr w:rsidR="00D227CC" w:rsidRPr="005D7393" w:rsidTr="0038003D">
        <w:trPr>
          <w:trHeight w:val="330"/>
        </w:trPr>
        <w:tc>
          <w:tcPr>
            <w:tcW w:w="1276" w:type="dxa"/>
          </w:tcPr>
          <w:p w:rsidR="00D227CC" w:rsidRPr="005D7393" w:rsidRDefault="00D227CC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06.</w:t>
            </w:r>
          </w:p>
        </w:tc>
        <w:tc>
          <w:tcPr>
            <w:tcW w:w="8222" w:type="dxa"/>
          </w:tcPr>
          <w:p w:rsidR="00D227CC" w:rsidRPr="005D7393" w:rsidRDefault="00D227CC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Проявлять гражданско-патриотическую позицию, демонстрировать осознанное поведение  на основе традиционных российских духовно-нравственных ценностей , в том числе  с учетом гармонизации межнациональных и межрелигиозных ценностей , применять стандарты антикоррупционного поведения.</w:t>
            </w:r>
          </w:p>
        </w:tc>
      </w:tr>
      <w:tr w:rsidR="00D227CC" w:rsidRPr="005D7393" w:rsidTr="0038003D">
        <w:trPr>
          <w:trHeight w:val="330"/>
        </w:trPr>
        <w:tc>
          <w:tcPr>
            <w:tcW w:w="1276" w:type="dxa"/>
          </w:tcPr>
          <w:p w:rsidR="00D227CC" w:rsidRPr="005D7393" w:rsidRDefault="00D227CC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07.</w:t>
            </w:r>
          </w:p>
        </w:tc>
        <w:tc>
          <w:tcPr>
            <w:tcW w:w="8222" w:type="dxa"/>
          </w:tcPr>
          <w:p w:rsidR="00D227CC" w:rsidRPr="005D7393" w:rsidRDefault="00D227CC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Содействовать сохранению окружающей среды, ресурсосбережению 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</w:tr>
      <w:tr w:rsidR="00D227CC" w:rsidRPr="005D7393" w:rsidTr="0038003D">
        <w:trPr>
          <w:trHeight w:val="330"/>
        </w:trPr>
        <w:tc>
          <w:tcPr>
            <w:tcW w:w="1276" w:type="dxa"/>
          </w:tcPr>
          <w:p w:rsidR="00D227CC" w:rsidRPr="005D7393" w:rsidRDefault="00D227CC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08.</w:t>
            </w:r>
          </w:p>
        </w:tc>
        <w:tc>
          <w:tcPr>
            <w:tcW w:w="8222" w:type="dxa"/>
          </w:tcPr>
          <w:p w:rsidR="00D227CC" w:rsidRPr="005D7393" w:rsidRDefault="00D227CC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D227CC" w:rsidRPr="005D7393" w:rsidTr="0038003D">
        <w:trPr>
          <w:trHeight w:val="330"/>
        </w:trPr>
        <w:tc>
          <w:tcPr>
            <w:tcW w:w="1276" w:type="dxa"/>
          </w:tcPr>
          <w:p w:rsidR="00D227CC" w:rsidRPr="005D7393" w:rsidRDefault="00D227CC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09.</w:t>
            </w:r>
          </w:p>
        </w:tc>
        <w:tc>
          <w:tcPr>
            <w:tcW w:w="8222" w:type="dxa"/>
          </w:tcPr>
          <w:p w:rsidR="00D227CC" w:rsidRPr="005D7393" w:rsidRDefault="00D227CC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Пользоваться профессиональной документацией на государственном и иностранном языках. </w:t>
            </w:r>
          </w:p>
        </w:tc>
      </w:tr>
    </w:tbl>
    <w:p w:rsidR="00D227CC" w:rsidRDefault="00D227CC" w:rsidP="00D227CC">
      <w:pPr>
        <w:rPr>
          <w:rFonts w:asciiTheme="majorBidi" w:hAnsiTheme="majorBidi" w:cstheme="majorBidi"/>
          <w:sz w:val="28"/>
          <w:szCs w:val="28"/>
        </w:rPr>
      </w:pPr>
    </w:p>
    <w:p w:rsidR="00D227CC" w:rsidRPr="00F35D46" w:rsidRDefault="00D227CC" w:rsidP="00D227CC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Перечень профессиональных компетенций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222"/>
      </w:tblGrid>
      <w:tr w:rsidR="00D227CC" w:rsidRPr="00F35D46" w:rsidTr="0038003D">
        <w:trPr>
          <w:trHeight w:val="487"/>
        </w:trPr>
        <w:tc>
          <w:tcPr>
            <w:tcW w:w="1276" w:type="dxa"/>
            <w:vAlign w:val="center"/>
          </w:tcPr>
          <w:p w:rsidR="00D227CC" w:rsidRPr="00F35D46" w:rsidRDefault="00D227CC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Код</w:t>
            </w:r>
          </w:p>
        </w:tc>
        <w:tc>
          <w:tcPr>
            <w:tcW w:w="8222" w:type="dxa"/>
            <w:vAlign w:val="center"/>
          </w:tcPr>
          <w:p w:rsidR="00D227CC" w:rsidRPr="00F35D46" w:rsidRDefault="00D227CC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Наименование видов деятельности и профессиональных компетенций</w:t>
            </w:r>
          </w:p>
        </w:tc>
      </w:tr>
      <w:tr w:rsidR="00D227CC" w:rsidRPr="00F35D46" w:rsidTr="0038003D">
        <w:trPr>
          <w:trHeight w:val="330"/>
        </w:trPr>
        <w:tc>
          <w:tcPr>
            <w:tcW w:w="1276" w:type="dxa"/>
          </w:tcPr>
          <w:p w:rsidR="00D227CC" w:rsidRPr="00F35D46" w:rsidRDefault="00D227CC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ВД 2</w:t>
            </w:r>
          </w:p>
        </w:tc>
        <w:tc>
          <w:tcPr>
            <w:tcW w:w="8222" w:type="dxa"/>
          </w:tcPr>
          <w:p w:rsidR="00D227CC" w:rsidRPr="00F35D46" w:rsidRDefault="00D227CC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Изготовление лекарственных препаратов в условиях аптечных организаций и ветеринарных аптечных организаций</w:t>
            </w:r>
          </w:p>
        </w:tc>
      </w:tr>
      <w:tr w:rsidR="00D227CC" w:rsidRPr="00F35D46" w:rsidTr="0038003D">
        <w:trPr>
          <w:trHeight w:val="330"/>
        </w:trPr>
        <w:tc>
          <w:tcPr>
            <w:tcW w:w="1276" w:type="dxa"/>
          </w:tcPr>
          <w:p w:rsidR="00D227CC" w:rsidRPr="00F35D46" w:rsidRDefault="00D227CC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ПК 2.1.</w:t>
            </w:r>
          </w:p>
        </w:tc>
        <w:tc>
          <w:tcPr>
            <w:tcW w:w="8222" w:type="dxa"/>
          </w:tcPr>
          <w:p w:rsidR="00D227CC" w:rsidRPr="00F35D46" w:rsidRDefault="00D227CC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Изготавливать лекарственные формы по рецептам и требованиям медицинских организаций</w:t>
            </w:r>
          </w:p>
        </w:tc>
      </w:tr>
      <w:tr w:rsidR="00D227CC" w:rsidRPr="00F35D46" w:rsidTr="0038003D">
        <w:trPr>
          <w:trHeight w:val="330"/>
        </w:trPr>
        <w:tc>
          <w:tcPr>
            <w:tcW w:w="1276" w:type="dxa"/>
          </w:tcPr>
          <w:p w:rsidR="00D227CC" w:rsidRPr="00F35D46" w:rsidRDefault="00D227CC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ПК 2.2.</w:t>
            </w:r>
          </w:p>
        </w:tc>
        <w:tc>
          <w:tcPr>
            <w:tcW w:w="8222" w:type="dxa"/>
          </w:tcPr>
          <w:p w:rsidR="00D227CC" w:rsidRPr="00F35D46" w:rsidRDefault="00D227CC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Изготавливать внутриаптечную заготовку и фасовать лекарственные средства для последующей реализации</w:t>
            </w:r>
          </w:p>
        </w:tc>
      </w:tr>
      <w:tr w:rsidR="00D227CC" w:rsidRPr="00F35D46" w:rsidTr="0038003D">
        <w:trPr>
          <w:trHeight w:val="330"/>
        </w:trPr>
        <w:tc>
          <w:tcPr>
            <w:tcW w:w="1276" w:type="dxa"/>
          </w:tcPr>
          <w:p w:rsidR="00D227CC" w:rsidRPr="00F35D46" w:rsidRDefault="00D227CC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ПК 2.3.</w:t>
            </w:r>
          </w:p>
        </w:tc>
        <w:tc>
          <w:tcPr>
            <w:tcW w:w="8222" w:type="dxa"/>
          </w:tcPr>
          <w:p w:rsidR="00D227CC" w:rsidRPr="00F35D46" w:rsidRDefault="00D227CC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Владеть обязательными видами внутриаптечного контроля лекарственных средств</w:t>
            </w:r>
          </w:p>
        </w:tc>
      </w:tr>
      <w:tr w:rsidR="00D227CC" w:rsidRPr="00F35D46" w:rsidTr="0038003D">
        <w:trPr>
          <w:trHeight w:val="330"/>
        </w:trPr>
        <w:tc>
          <w:tcPr>
            <w:tcW w:w="1276" w:type="dxa"/>
          </w:tcPr>
          <w:p w:rsidR="00D227CC" w:rsidRPr="00F35D46" w:rsidRDefault="00D227CC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ПК 2.4.</w:t>
            </w:r>
          </w:p>
        </w:tc>
        <w:tc>
          <w:tcPr>
            <w:tcW w:w="8222" w:type="dxa"/>
          </w:tcPr>
          <w:p w:rsidR="00D227CC" w:rsidRPr="00F35D46" w:rsidRDefault="00D227CC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Оформлять документы первичного учета по изготовлению лекарственных препаратов</w:t>
            </w:r>
          </w:p>
        </w:tc>
      </w:tr>
      <w:tr w:rsidR="00D227CC" w:rsidRPr="00F35D46" w:rsidTr="0038003D">
        <w:trPr>
          <w:trHeight w:val="330"/>
        </w:trPr>
        <w:tc>
          <w:tcPr>
            <w:tcW w:w="1276" w:type="dxa"/>
          </w:tcPr>
          <w:p w:rsidR="00D227CC" w:rsidRPr="00F35D46" w:rsidRDefault="00D227CC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ПК 2.5.</w:t>
            </w:r>
          </w:p>
        </w:tc>
        <w:tc>
          <w:tcPr>
            <w:tcW w:w="8222" w:type="dxa"/>
          </w:tcPr>
          <w:p w:rsidR="00D227CC" w:rsidRPr="00F35D46" w:rsidRDefault="00D227CC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Соблюдать правила санитарно-гигиенического режима, охраны труда, техники безопасности и противопожарной безопасности, порядок действия при чрезвычайных ситуациях</w:t>
            </w:r>
          </w:p>
        </w:tc>
      </w:tr>
    </w:tbl>
    <w:p w:rsidR="00D227CC" w:rsidRPr="00F35D46" w:rsidRDefault="00D227CC" w:rsidP="00D227CC">
      <w:pPr>
        <w:rPr>
          <w:rFonts w:asciiTheme="majorBidi" w:hAnsiTheme="majorBidi" w:cstheme="majorBidi"/>
          <w:sz w:val="28"/>
          <w:szCs w:val="28"/>
        </w:rPr>
      </w:pPr>
    </w:p>
    <w:p w:rsidR="00D227CC" w:rsidRPr="00F35D46" w:rsidRDefault="00D227CC" w:rsidP="00D227CC">
      <w:pPr>
        <w:tabs>
          <w:tab w:val="left" w:pos="252"/>
        </w:tabs>
        <w:jc w:val="both"/>
        <w:rPr>
          <w:rFonts w:asciiTheme="majorBidi" w:hAnsiTheme="majorBidi" w:cstheme="majorBidi"/>
          <w:b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126"/>
      </w:tblGrid>
      <w:tr w:rsidR="00D227CC" w:rsidRPr="00F35D46" w:rsidTr="0038003D">
        <w:tc>
          <w:tcPr>
            <w:tcW w:w="7513" w:type="dxa"/>
            <w:vAlign w:val="center"/>
          </w:tcPr>
          <w:p w:rsidR="00D227CC" w:rsidRPr="00F35D46" w:rsidRDefault="00D227CC" w:rsidP="0038003D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Личностные результаты</w:t>
            </w:r>
          </w:p>
          <w:p w:rsidR="00D227CC" w:rsidRPr="00F35D46" w:rsidRDefault="00D227CC" w:rsidP="0038003D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реализации программы воспитания</w:t>
            </w:r>
          </w:p>
          <w:p w:rsidR="00D227CC" w:rsidRPr="00F35D46" w:rsidRDefault="00D227CC" w:rsidP="0038003D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(дескрипторы)</w:t>
            </w:r>
          </w:p>
        </w:tc>
        <w:tc>
          <w:tcPr>
            <w:tcW w:w="2126" w:type="dxa"/>
            <w:vAlign w:val="center"/>
          </w:tcPr>
          <w:p w:rsidR="00D227CC" w:rsidRPr="00F35D46" w:rsidRDefault="00D227CC" w:rsidP="0038003D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Код личностных результатов реализации программы воспитания</w:t>
            </w:r>
          </w:p>
        </w:tc>
      </w:tr>
      <w:tr w:rsidR="00D227CC" w:rsidRPr="00F35D46" w:rsidTr="0038003D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7CC" w:rsidRPr="00F35D46" w:rsidRDefault="00D227CC" w:rsidP="0038003D">
            <w:pPr>
              <w:ind w:firstLine="33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27CC" w:rsidRPr="00F35D46" w:rsidRDefault="00D227CC" w:rsidP="0038003D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2</w:t>
            </w:r>
          </w:p>
        </w:tc>
      </w:tr>
      <w:tr w:rsidR="00D227CC" w:rsidRPr="00F35D46" w:rsidTr="0038003D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7CC" w:rsidRPr="00F35D46" w:rsidRDefault="00D227CC" w:rsidP="0038003D">
            <w:pPr>
              <w:ind w:firstLine="33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 xml:space="preserve"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</w:t>
            </w:r>
            <w:proofErr w:type="spellStart"/>
            <w:r w:rsidRPr="00F35D46">
              <w:rPr>
                <w:rFonts w:asciiTheme="majorBidi" w:hAnsiTheme="majorBidi" w:cstheme="majorBidi"/>
                <w:sz w:val="28"/>
                <w:szCs w:val="28"/>
              </w:rPr>
              <w:t>девиантным</w:t>
            </w:r>
            <w:proofErr w:type="spellEnd"/>
            <w:r w:rsidRPr="00F35D46">
              <w:rPr>
                <w:rFonts w:asciiTheme="majorBidi" w:hAnsiTheme="majorBidi" w:cstheme="majorBidi"/>
                <w:sz w:val="28"/>
                <w:szCs w:val="28"/>
              </w:rPr>
              <w:t xml:space="preserve"> поведением. Демонстрирующий неприятие и предупреждающий социально опасное поведение окружающих.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27CC" w:rsidRPr="00F35D46" w:rsidRDefault="00D227CC" w:rsidP="0038003D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3</w:t>
            </w:r>
          </w:p>
        </w:tc>
      </w:tr>
      <w:tr w:rsidR="00D227CC" w:rsidRPr="00F35D46" w:rsidTr="0038003D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7CC" w:rsidRPr="00F35D46" w:rsidRDefault="00D227CC" w:rsidP="0038003D">
            <w:pPr>
              <w:ind w:firstLine="33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27CC" w:rsidRPr="00F35D46" w:rsidRDefault="00D227CC" w:rsidP="0038003D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4</w:t>
            </w:r>
          </w:p>
        </w:tc>
      </w:tr>
      <w:tr w:rsidR="00D227CC" w:rsidRPr="00F35D46" w:rsidTr="0038003D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7CC" w:rsidRPr="00F35D46" w:rsidRDefault="00D227CC" w:rsidP="0038003D">
            <w:pPr>
              <w:ind w:firstLine="33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 xml:space="preserve">Демонстрирующий приверженность к родной культуре, исторической памяти на основе любви к Родине, родному </w:t>
            </w:r>
            <w:r w:rsidRPr="00F35D46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народу, малой родине, принятию традиционных ценностей   многонационального народа России.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27CC" w:rsidRPr="00F35D46" w:rsidRDefault="00D227CC" w:rsidP="0038003D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lastRenderedPageBreak/>
              <w:t>ЛР 5</w:t>
            </w:r>
          </w:p>
        </w:tc>
      </w:tr>
      <w:tr w:rsidR="00D227CC" w:rsidRPr="00F35D46" w:rsidTr="0038003D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7CC" w:rsidRPr="00F35D46" w:rsidRDefault="00D227CC" w:rsidP="0038003D">
            <w:pPr>
              <w:ind w:firstLine="33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lastRenderedPageBreak/>
              <w:t xml:space="preserve">Проявляющий уважение к людям старшего поколения и готовность к участию в социальной поддержке и волонтерских движениях.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27CC" w:rsidRPr="00F35D46" w:rsidRDefault="00D227CC" w:rsidP="0038003D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6</w:t>
            </w:r>
          </w:p>
        </w:tc>
      </w:tr>
      <w:tr w:rsidR="00D227CC" w:rsidRPr="00F35D46" w:rsidTr="0038003D">
        <w:trPr>
          <w:trHeight w:val="268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7CC" w:rsidRPr="00F35D46" w:rsidRDefault="00D227CC" w:rsidP="0038003D">
            <w:pPr>
              <w:ind w:firstLine="33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 xml:space="preserve"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27CC" w:rsidRPr="00F35D46" w:rsidRDefault="00D227CC" w:rsidP="0038003D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7</w:t>
            </w:r>
          </w:p>
        </w:tc>
      </w:tr>
      <w:tr w:rsidR="00D227CC" w:rsidRPr="00F35D46" w:rsidTr="0038003D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7CC" w:rsidRPr="00F35D46" w:rsidRDefault="00D227CC" w:rsidP="0038003D">
            <w:pPr>
              <w:ind w:firstLine="33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27CC" w:rsidRPr="00F35D46" w:rsidRDefault="00D227CC" w:rsidP="0038003D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8</w:t>
            </w:r>
          </w:p>
        </w:tc>
      </w:tr>
      <w:tr w:rsidR="00D227CC" w:rsidRPr="00F35D46" w:rsidTr="0038003D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7CC" w:rsidRPr="00F35D46" w:rsidRDefault="00D227CC" w:rsidP="0038003D">
            <w:pPr>
              <w:ind w:firstLine="33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 xml:space="preserve"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</w:t>
            </w:r>
            <w:proofErr w:type="spellStart"/>
            <w:r w:rsidRPr="00F35D46">
              <w:rPr>
                <w:rFonts w:asciiTheme="majorBidi" w:hAnsiTheme="majorBidi" w:cstheme="majorBidi"/>
                <w:sz w:val="28"/>
                <w:szCs w:val="28"/>
              </w:rPr>
              <w:t>психоактивных</w:t>
            </w:r>
            <w:proofErr w:type="spellEnd"/>
            <w:r w:rsidRPr="00F35D46">
              <w:rPr>
                <w:rFonts w:asciiTheme="majorBidi" w:hAnsiTheme="majorBidi" w:cstheme="majorBidi"/>
                <w:sz w:val="28"/>
                <w:szCs w:val="28"/>
              </w:rPr>
              <w:t xml:space="preserve"> веществ, азартных игр и т.д. Сохраняющий психологическую устойчивость в ситуативно сложных или стремительно меняющихся ситуациях.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27CC" w:rsidRPr="00F35D46" w:rsidRDefault="00D227CC" w:rsidP="0038003D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9</w:t>
            </w:r>
          </w:p>
        </w:tc>
      </w:tr>
      <w:tr w:rsidR="00D227CC" w:rsidRPr="00F35D46" w:rsidTr="0038003D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7CC" w:rsidRPr="00F35D46" w:rsidRDefault="00D227CC" w:rsidP="0038003D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Заботящийся о защите окружающей среды, собственной и чужой безопасности, в том числе цифровой.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27CC" w:rsidRPr="00F35D46" w:rsidRDefault="00D227CC" w:rsidP="0038003D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10</w:t>
            </w:r>
          </w:p>
        </w:tc>
      </w:tr>
      <w:tr w:rsidR="00D227CC" w:rsidRPr="00F35D46" w:rsidTr="0038003D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7CC" w:rsidRPr="00F35D46" w:rsidRDefault="00D227CC" w:rsidP="0038003D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 xml:space="preserve">Проявляющий уважение к эстетическим ценностям, обладающий основами эстетической культуры.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27CC" w:rsidRPr="00F35D46" w:rsidRDefault="00D227CC" w:rsidP="0038003D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11</w:t>
            </w:r>
          </w:p>
        </w:tc>
      </w:tr>
      <w:tr w:rsidR="00D227CC" w:rsidRPr="00F35D46" w:rsidTr="0038003D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7CC" w:rsidRPr="00F35D46" w:rsidRDefault="00D227CC" w:rsidP="0038003D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27CC" w:rsidRPr="00F35D46" w:rsidRDefault="00D227CC" w:rsidP="0038003D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12</w:t>
            </w:r>
          </w:p>
        </w:tc>
      </w:tr>
      <w:tr w:rsidR="00D227CC" w:rsidRPr="00F35D46" w:rsidTr="0038003D">
        <w:tc>
          <w:tcPr>
            <w:tcW w:w="7513" w:type="dxa"/>
          </w:tcPr>
          <w:p w:rsidR="00D227CC" w:rsidRPr="00F35D46" w:rsidRDefault="00D227CC" w:rsidP="0038003D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2126" w:type="dxa"/>
            <w:vAlign w:val="center"/>
          </w:tcPr>
          <w:p w:rsidR="00D227CC" w:rsidRPr="00F35D46" w:rsidRDefault="00D227CC" w:rsidP="0038003D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13</w:t>
            </w:r>
          </w:p>
        </w:tc>
      </w:tr>
      <w:tr w:rsidR="00D227CC" w:rsidRPr="00F35D46" w:rsidTr="0038003D">
        <w:tc>
          <w:tcPr>
            <w:tcW w:w="7513" w:type="dxa"/>
          </w:tcPr>
          <w:p w:rsidR="00D227CC" w:rsidRPr="00F35D46" w:rsidRDefault="00D227CC" w:rsidP="0038003D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Соблюдающий врачебную тайну, принципы медицинской этики в работе с пациентами, их законными представителями и коллегами</w:t>
            </w:r>
          </w:p>
        </w:tc>
        <w:tc>
          <w:tcPr>
            <w:tcW w:w="2126" w:type="dxa"/>
            <w:vAlign w:val="center"/>
          </w:tcPr>
          <w:p w:rsidR="00D227CC" w:rsidRPr="00F35D46" w:rsidRDefault="00D227CC" w:rsidP="0038003D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14</w:t>
            </w:r>
          </w:p>
        </w:tc>
      </w:tr>
      <w:tr w:rsidR="00D227CC" w:rsidRPr="00F35D46" w:rsidTr="0038003D">
        <w:trPr>
          <w:trHeight w:val="964"/>
        </w:trPr>
        <w:tc>
          <w:tcPr>
            <w:tcW w:w="7513" w:type="dxa"/>
          </w:tcPr>
          <w:p w:rsidR="00D227CC" w:rsidRPr="00F35D46" w:rsidRDefault="00D227CC" w:rsidP="0038003D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2126" w:type="dxa"/>
            <w:vAlign w:val="center"/>
          </w:tcPr>
          <w:p w:rsidR="00D227CC" w:rsidRPr="00F35D46" w:rsidRDefault="00D227CC" w:rsidP="0038003D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15</w:t>
            </w:r>
          </w:p>
        </w:tc>
      </w:tr>
      <w:tr w:rsidR="00D227CC" w:rsidRPr="00F35D46" w:rsidTr="0038003D">
        <w:trPr>
          <w:trHeight w:val="419"/>
        </w:trPr>
        <w:tc>
          <w:tcPr>
            <w:tcW w:w="7513" w:type="dxa"/>
          </w:tcPr>
          <w:p w:rsidR="00D227CC" w:rsidRPr="00F35D46" w:rsidRDefault="00D227CC" w:rsidP="0038003D">
            <w:pPr>
              <w:tabs>
                <w:tab w:val="left" w:pos="2835"/>
              </w:tabs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Способный планировать и реализовывать собственное профессиональное  и личностное развитие</w:t>
            </w:r>
          </w:p>
        </w:tc>
        <w:tc>
          <w:tcPr>
            <w:tcW w:w="2126" w:type="dxa"/>
            <w:vAlign w:val="center"/>
          </w:tcPr>
          <w:p w:rsidR="00D227CC" w:rsidRPr="00F35D46" w:rsidRDefault="00D227CC" w:rsidP="0038003D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16</w:t>
            </w:r>
          </w:p>
        </w:tc>
      </w:tr>
    </w:tbl>
    <w:p w:rsidR="00D227CC" w:rsidRPr="00F35D46" w:rsidRDefault="00D227CC" w:rsidP="00D227CC">
      <w:pPr>
        <w:pStyle w:val="1"/>
        <w:jc w:val="left"/>
        <w:rPr>
          <w:rFonts w:asciiTheme="majorBidi" w:hAnsiTheme="majorBidi" w:cstheme="majorBidi"/>
          <w:b w:val="0"/>
          <w:bCs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Время </w:t>
      </w:r>
      <w:proofErr w:type="gramStart"/>
      <w:r w:rsidRPr="00F35D46">
        <w:rPr>
          <w:rFonts w:asciiTheme="majorBidi" w:hAnsiTheme="majorBidi" w:cstheme="majorBidi"/>
          <w:sz w:val="28"/>
          <w:szCs w:val="28"/>
        </w:rPr>
        <w:t>проведения :</w:t>
      </w:r>
      <w:proofErr w:type="gramEnd"/>
      <w:r w:rsidRPr="00F35D46">
        <w:rPr>
          <w:rFonts w:asciiTheme="majorBidi" w:hAnsiTheme="majorBidi" w:cstheme="majorBidi"/>
          <w:sz w:val="28"/>
          <w:szCs w:val="28"/>
        </w:rPr>
        <w:t xml:space="preserve"> </w:t>
      </w:r>
      <w:r w:rsidRPr="00F35D46">
        <w:rPr>
          <w:rFonts w:asciiTheme="majorBidi" w:hAnsiTheme="majorBidi" w:cstheme="majorBidi"/>
          <w:b w:val="0"/>
          <w:bCs/>
          <w:sz w:val="28"/>
          <w:szCs w:val="28"/>
        </w:rPr>
        <w:t>90 минут</w:t>
      </w:r>
    </w:p>
    <w:p w:rsidR="00D227CC" w:rsidRPr="00F35D46" w:rsidRDefault="00D227CC" w:rsidP="00D227CC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b/>
          <w:sz w:val="28"/>
          <w:szCs w:val="28"/>
        </w:rPr>
        <w:t xml:space="preserve">Место проведения: </w:t>
      </w:r>
      <w:r w:rsidRPr="00F35D46">
        <w:rPr>
          <w:rFonts w:asciiTheme="majorBidi" w:hAnsiTheme="majorBidi" w:cstheme="majorBidi"/>
          <w:bCs/>
          <w:sz w:val="28"/>
          <w:szCs w:val="28"/>
        </w:rPr>
        <w:t xml:space="preserve">кабинет </w:t>
      </w:r>
      <w:proofErr w:type="spellStart"/>
      <w:r w:rsidRPr="00F35D46">
        <w:rPr>
          <w:rFonts w:asciiTheme="majorBidi" w:hAnsiTheme="majorBidi" w:cstheme="majorBidi"/>
          <w:bCs/>
          <w:sz w:val="28"/>
          <w:szCs w:val="28"/>
        </w:rPr>
        <w:t>фармтехнологии</w:t>
      </w:r>
      <w:proofErr w:type="spellEnd"/>
      <w:r w:rsidRPr="00F35D46">
        <w:rPr>
          <w:rFonts w:asciiTheme="majorBidi" w:hAnsiTheme="majorBidi" w:cstheme="majorBidi"/>
          <w:bCs/>
          <w:sz w:val="28"/>
          <w:szCs w:val="28"/>
        </w:rPr>
        <w:t>.</w:t>
      </w:r>
    </w:p>
    <w:p w:rsidR="00D227CC" w:rsidRPr="00F35D46" w:rsidRDefault="00D227CC" w:rsidP="00D227CC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35D46">
        <w:rPr>
          <w:rFonts w:asciiTheme="majorBidi" w:hAnsiTheme="majorBidi" w:cstheme="majorBidi"/>
          <w:b/>
          <w:bCs/>
          <w:sz w:val="28"/>
          <w:szCs w:val="28"/>
        </w:rPr>
        <w:t>Оснащенность занятия</w:t>
      </w:r>
    </w:p>
    <w:p w:rsidR="00D227CC" w:rsidRPr="00F35D46" w:rsidRDefault="00D227CC" w:rsidP="00D227CC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1.   </w:t>
      </w:r>
      <w:r w:rsidRPr="00F35D46">
        <w:rPr>
          <w:rFonts w:asciiTheme="majorBidi" w:hAnsiTheme="majorBidi" w:cstheme="majorBidi"/>
          <w:sz w:val="28"/>
          <w:szCs w:val="28"/>
          <w:u w:val="single"/>
        </w:rPr>
        <w:t>Методическое обеспечение</w:t>
      </w:r>
      <w:r w:rsidRPr="00F35D46">
        <w:rPr>
          <w:rFonts w:asciiTheme="majorBidi" w:hAnsiTheme="majorBidi" w:cstheme="majorBidi"/>
          <w:sz w:val="28"/>
          <w:szCs w:val="28"/>
        </w:rPr>
        <w:t>:</w:t>
      </w:r>
    </w:p>
    <w:p w:rsidR="00D227CC" w:rsidRPr="00F35D46" w:rsidRDefault="00D227CC" w:rsidP="00D227CC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-  поурочная папка к теоретическому занятию</w:t>
      </w:r>
    </w:p>
    <w:p w:rsidR="00D227CC" w:rsidRPr="00F35D46" w:rsidRDefault="00D227CC" w:rsidP="00D227CC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-  методическое руководство для преподавателя</w:t>
      </w:r>
    </w:p>
    <w:p w:rsidR="00D227CC" w:rsidRPr="00F35D46" w:rsidRDefault="00D227CC" w:rsidP="00D227CC">
      <w:pPr>
        <w:rPr>
          <w:rFonts w:asciiTheme="majorBidi" w:hAnsiTheme="majorBidi" w:cstheme="majorBidi"/>
          <w:sz w:val="28"/>
          <w:szCs w:val="28"/>
          <w:u w:val="single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2.   </w:t>
      </w:r>
      <w:r w:rsidRPr="00F35D46">
        <w:rPr>
          <w:rFonts w:asciiTheme="majorBidi" w:hAnsiTheme="majorBidi" w:cstheme="majorBidi"/>
          <w:sz w:val="28"/>
          <w:szCs w:val="28"/>
          <w:u w:val="single"/>
        </w:rPr>
        <w:t>Наглядность:</w:t>
      </w:r>
    </w:p>
    <w:p w:rsidR="00D227CC" w:rsidRPr="00F35D46" w:rsidRDefault="00D227CC" w:rsidP="00D227CC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  <w:u w:val="single"/>
        </w:rPr>
        <w:t>Презентация по теме «</w:t>
      </w:r>
      <w:r w:rsidRPr="00DB4DC6">
        <w:rPr>
          <w:rFonts w:asciiTheme="majorBidi" w:hAnsiTheme="majorBidi" w:cstheme="majorBidi"/>
          <w:sz w:val="28"/>
          <w:szCs w:val="28"/>
        </w:rPr>
        <w:t>Ветеринарные лекарственные формы. Гомеопатические лекарственные формы</w:t>
      </w:r>
      <w:r w:rsidRPr="00F35D46">
        <w:rPr>
          <w:rFonts w:asciiTheme="majorBidi" w:hAnsiTheme="majorBidi" w:cstheme="majorBidi"/>
          <w:sz w:val="28"/>
          <w:szCs w:val="28"/>
          <w:u w:val="single"/>
        </w:rPr>
        <w:t>»</w:t>
      </w:r>
    </w:p>
    <w:p w:rsidR="00D227CC" w:rsidRPr="00F35D46" w:rsidRDefault="00D227CC" w:rsidP="00D227CC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3.  </w:t>
      </w:r>
      <w:r w:rsidRPr="00F35D46">
        <w:rPr>
          <w:rFonts w:asciiTheme="majorBidi" w:hAnsiTheme="majorBidi" w:cstheme="majorBidi"/>
          <w:sz w:val="28"/>
          <w:szCs w:val="28"/>
          <w:u w:val="single"/>
        </w:rPr>
        <w:t>Оборудование и Т.С.О</w:t>
      </w:r>
      <w:r w:rsidRPr="00F35D46">
        <w:rPr>
          <w:rFonts w:asciiTheme="majorBidi" w:hAnsiTheme="majorBidi" w:cstheme="majorBidi"/>
          <w:sz w:val="28"/>
          <w:szCs w:val="28"/>
        </w:rPr>
        <w:t>:   ноутбук.</w:t>
      </w:r>
    </w:p>
    <w:p w:rsidR="00D227CC" w:rsidRPr="00F35D46" w:rsidRDefault="00D227CC" w:rsidP="00D227CC">
      <w:pPr>
        <w:jc w:val="center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Основные печатные издания</w:t>
      </w:r>
    </w:p>
    <w:p w:rsidR="00D227CC" w:rsidRPr="00F35D46" w:rsidRDefault="00D227CC" w:rsidP="00D227CC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1. </w:t>
      </w:r>
      <w:proofErr w:type="spellStart"/>
      <w:r w:rsidRPr="00F35D46">
        <w:rPr>
          <w:rFonts w:asciiTheme="majorBidi" w:hAnsiTheme="majorBidi" w:cstheme="majorBidi"/>
          <w:sz w:val="28"/>
          <w:szCs w:val="28"/>
        </w:rPr>
        <w:t>Краснюк</w:t>
      </w:r>
      <w:proofErr w:type="spellEnd"/>
      <w:r w:rsidRPr="00F35D46">
        <w:rPr>
          <w:rFonts w:asciiTheme="majorBidi" w:hAnsiTheme="majorBidi" w:cstheme="majorBidi"/>
          <w:sz w:val="28"/>
          <w:szCs w:val="28"/>
        </w:rPr>
        <w:t xml:space="preserve"> И.И. Фармацевтическая технология: учебник для студентов учреждений </w:t>
      </w:r>
      <w:proofErr w:type="spellStart"/>
      <w:r w:rsidRPr="00F35D46">
        <w:rPr>
          <w:rFonts w:asciiTheme="majorBidi" w:hAnsiTheme="majorBidi" w:cstheme="majorBidi"/>
          <w:sz w:val="28"/>
          <w:szCs w:val="28"/>
        </w:rPr>
        <w:t>сред.проф</w:t>
      </w:r>
      <w:proofErr w:type="spellEnd"/>
      <w:r w:rsidRPr="00F35D46">
        <w:rPr>
          <w:rFonts w:asciiTheme="majorBidi" w:hAnsiTheme="majorBidi" w:cstheme="majorBidi"/>
          <w:sz w:val="28"/>
          <w:szCs w:val="28"/>
        </w:rPr>
        <w:t xml:space="preserve">. образования / И.И. </w:t>
      </w:r>
      <w:proofErr w:type="spellStart"/>
      <w:r w:rsidRPr="00F35D46">
        <w:rPr>
          <w:rFonts w:asciiTheme="majorBidi" w:hAnsiTheme="majorBidi" w:cstheme="majorBidi"/>
          <w:sz w:val="28"/>
          <w:szCs w:val="28"/>
        </w:rPr>
        <w:t>Краснюк</w:t>
      </w:r>
      <w:proofErr w:type="spellEnd"/>
      <w:r w:rsidRPr="00F35D46">
        <w:rPr>
          <w:rFonts w:asciiTheme="majorBidi" w:hAnsiTheme="majorBidi" w:cstheme="majorBidi"/>
          <w:sz w:val="28"/>
          <w:szCs w:val="28"/>
        </w:rPr>
        <w:t xml:space="preserve">, Г.В. Михайлова, Л.И. </w:t>
      </w:r>
      <w:proofErr w:type="spellStart"/>
      <w:r w:rsidRPr="00F35D46">
        <w:rPr>
          <w:rFonts w:asciiTheme="majorBidi" w:hAnsiTheme="majorBidi" w:cstheme="majorBidi"/>
          <w:sz w:val="28"/>
          <w:szCs w:val="28"/>
        </w:rPr>
        <w:t>Мурадова</w:t>
      </w:r>
      <w:proofErr w:type="spellEnd"/>
      <w:r w:rsidRPr="00F35D46">
        <w:rPr>
          <w:rFonts w:asciiTheme="majorBidi" w:hAnsiTheme="majorBidi" w:cstheme="majorBidi"/>
          <w:sz w:val="28"/>
          <w:szCs w:val="28"/>
        </w:rPr>
        <w:t xml:space="preserve">, – Москва: ГЭОТАР-Медиа, 2021. – 560 </w:t>
      </w:r>
      <w:proofErr w:type="gramStart"/>
      <w:r w:rsidRPr="00F35D46">
        <w:rPr>
          <w:rFonts w:asciiTheme="majorBidi" w:hAnsiTheme="majorBidi" w:cstheme="majorBidi"/>
          <w:sz w:val="28"/>
          <w:szCs w:val="28"/>
        </w:rPr>
        <w:t>с..</w:t>
      </w:r>
      <w:proofErr w:type="gramEnd"/>
    </w:p>
    <w:p w:rsidR="00D227CC" w:rsidRPr="00F35D46" w:rsidRDefault="00D227CC" w:rsidP="00D227CC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2. </w:t>
      </w:r>
      <w:proofErr w:type="spellStart"/>
      <w:r w:rsidRPr="00F35D46">
        <w:rPr>
          <w:rFonts w:asciiTheme="majorBidi" w:hAnsiTheme="majorBidi" w:cstheme="majorBidi"/>
          <w:sz w:val="28"/>
          <w:szCs w:val="28"/>
        </w:rPr>
        <w:t>Плетенева</w:t>
      </w:r>
      <w:proofErr w:type="spellEnd"/>
      <w:r w:rsidRPr="00F35D46">
        <w:rPr>
          <w:rFonts w:asciiTheme="majorBidi" w:hAnsiTheme="majorBidi" w:cstheme="majorBidi"/>
          <w:sz w:val="28"/>
          <w:szCs w:val="28"/>
        </w:rPr>
        <w:t xml:space="preserve"> Т.В. Контроль качества лекарственных средств: учебник / Т.В. </w:t>
      </w:r>
      <w:proofErr w:type="spellStart"/>
      <w:r w:rsidRPr="00F35D46">
        <w:rPr>
          <w:rFonts w:asciiTheme="majorBidi" w:hAnsiTheme="majorBidi" w:cstheme="majorBidi"/>
          <w:sz w:val="28"/>
          <w:szCs w:val="28"/>
        </w:rPr>
        <w:t>Плетенёва</w:t>
      </w:r>
      <w:proofErr w:type="spellEnd"/>
      <w:r w:rsidRPr="00F35D46">
        <w:rPr>
          <w:rFonts w:asciiTheme="majorBidi" w:hAnsiTheme="majorBidi" w:cstheme="majorBidi"/>
          <w:sz w:val="28"/>
          <w:szCs w:val="28"/>
        </w:rPr>
        <w:t xml:space="preserve">, Е.В. Успенская; под ред. Т.В. </w:t>
      </w:r>
      <w:proofErr w:type="spellStart"/>
      <w:r w:rsidRPr="00F35D46">
        <w:rPr>
          <w:rFonts w:asciiTheme="majorBidi" w:hAnsiTheme="majorBidi" w:cstheme="majorBidi"/>
          <w:sz w:val="28"/>
          <w:szCs w:val="28"/>
        </w:rPr>
        <w:t>Плетенёвой</w:t>
      </w:r>
      <w:proofErr w:type="spellEnd"/>
      <w:r w:rsidRPr="00F35D46">
        <w:rPr>
          <w:rFonts w:asciiTheme="majorBidi" w:hAnsiTheme="majorBidi" w:cstheme="majorBidi"/>
          <w:sz w:val="28"/>
          <w:szCs w:val="28"/>
        </w:rPr>
        <w:t>. – Москва: ГЭОТАР-Медиа, 2019. – 544 с.</w:t>
      </w:r>
    </w:p>
    <w:p w:rsidR="00D227CC" w:rsidRPr="00F35D46" w:rsidRDefault="00D227CC" w:rsidP="00D227CC">
      <w:pPr>
        <w:rPr>
          <w:rFonts w:asciiTheme="majorBidi" w:hAnsiTheme="majorBidi" w:cstheme="majorBidi"/>
          <w:sz w:val="28"/>
          <w:szCs w:val="28"/>
        </w:rPr>
      </w:pPr>
    </w:p>
    <w:p w:rsidR="00D227CC" w:rsidRPr="00F35D46" w:rsidRDefault="00D227CC" w:rsidP="00D227CC">
      <w:pPr>
        <w:jc w:val="center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Основные электронные издания</w:t>
      </w:r>
    </w:p>
    <w:p w:rsidR="00D227CC" w:rsidRPr="00F35D46" w:rsidRDefault="00D227CC" w:rsidP="00D227CC">
      <w:pPr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F35D46">
        <w:rPr>
          <w:rFonts w:asciiTheme="majorBidi" w:hAnsiTheme="majorBidi" w:cstheme="majorBidi"/>
          <w:sz w:val="28"/>
          <w:szCs w:val="28"/>
        </w:rPr>
        <w:t>Скуридин</w:t>
      </w:r>
      <w:proofErr w:type="spellEnd"/>
      <w:r w:rsidRPr="00F35D46">
        <w:rPr>
          <w:rFonts w:asciiTheme="majorBidi" w:hAnsiTheme="majorBidi" w:cstheme="majorBidi"/>
          <w:sz w:val="28"/>
          <w:szCs w:val="28"/>
        </w:rPr>
        <w:t xml:space="preserve">, В. С.  Технология изготовления лекарственных форм: </w:t>
      </w:r>
      <w:proofErr w:type="spellStart"/>
      <w:proofErr w:type="gramStart"/>
      <w:r w:rsidRPr="00F35D46">
        <w:rPr>
          <w:rFonts w:asciiTheme="majorBidi" w:hAnsiTheme="majorBidi" w:cstheme="majorBidi"/>
          <w:sz w:val="28"/>
          <w:szCs w:val="28"/>
        </w:rPr>
        <w:t>радиофармпрепараты</w:t>
      </w:r>
      <w:proofErr w:type="spellEnd"/>
      <w:r w:rsidRPr="00F35D46">
        <w:rPr>
          <w:rFonts w:asciiTheme="majorBidi" w:hAnsiTheme="majorBidi" w:cstheme="majorBidi"/>
          <w:sz w:val="28"/>
          <w:szCs w:val="28"/>
        </w:rPr>
        <w:t> :</w:t>
      </w:r>
      <w:proofErr w:type="gramEnd"/>
      <w:r w:rsidRPr="00F35D46">
        <w:rPr>
          <w:rFonts w:asciiTheme="majorBidi" w:hAnsiTheme="majorBidi" w:cstheme="majorBidi"/>
          <w:sz w:val="28"/>
          <w:szCs w:val="28"/>
        </w:rPr>
        <w:t xml:space="preserve"> учебное пособие для среднего профессионального образования / В. С. </w:t>
      </w:r>
      <w:proofErr w:type="spellStart"/>
      <w:r w:rsidRPr="00F35D46">
        <w:rPr>
          <w:rFonts w:asciiTheme="majorBidi" w:hAnsiTheme="majorBidi" w:cstheme="majorBidi"/>
          <w:sz w:val="28"/>
          <w:szCs w:val="28"/>
        </w:rPr>
        <w:t>Скуридин</w:t>
      </w:r>
      <w:proofErr w:type="spellEnd"/>
      <w:r w:rsidRPr="00F35D46">
        <w:rPr>
          <w:rFonts w:asciiTheme="majorBidi" w:hAnsiTheme="majorBidi" w:cstheme="majorBidi"/>
          <w:sz w:val="28"/>
          <w:szCs w:val="28"/>
        </w:rPr>
        <w:t xml:space="preserve">. – </w:t>
      </w:r>
      <w:proofErr w:type="gramStart"/>
      <w:r w:rsidRPr="00F35D46">
        <w:rPr>
          <w:rFonts w:asciiTheme="majorBidi" w:hAnsiTheme="majorBidi" w:cstheme="majorBidi"/>
          <w:sz w:val="28"/>
          <w:szCs w:val="28"/>
        </w:rPr>
        <w:t>Москва :</w:t>
      </w:r>
      <w:proofErr w:type="gramEnd"/>
      <w:r w:rsidRPr="00F35D46">
        <w:rPr>
          <w:rFonts w:asciiTheme="majorBidi" w:hAnsiTheme="majorBidi" w:cstheme="majorBidi"/>
          <w:sz w:val="28"/>
          <w:szCs w:val="28"/>
        </w:rPr>
        <w:t xml:space="preserve"> Издательство </w:t>
      </w:r>
      <w:proofErr w:type="spellStart"/>
      <w:r w:rsidRPr="00F35D46">
        <w:rPr>
          <w:rFonts w:asciiTheme="majorBidi" w:hAnsiTheme="majorBidi" w:cstheme="majorBidi"/>
          <w:sz w:val="28"/>
          <w:szCs w:val="28"/>
        </w:rPr>
        <w:t>Юрайт</w:t>
      </w:r>
      <w:proofErr w:type="spellEnd"/>
      <w:r w:rsidRPr="00F35D46">
        <w:rPr>
          <w:rFonts w:asciiTheme="majorBidi" w:hAnsiTheme="majorBidi" w:cstheme="majorBidi"/>
          <w:sz w:val="28"/>
          <w:szCs w:val="28"/>
        </w:rPr>
        <w:t xml:space="preserve">, 2019. – 141 с. – (Профессиональное образование). – ISBN 978-5-534-11690-8. – </w:t>
      </w:r>
      <w:proofErr w:type="gramStart"/>
      <w:r w:rsidRPr="00F35D46">
        <w:rPr>
          <w:rFonts w:asciiTheme="majorBidi" w:hAnsiTheme="majorBidi" w:cstheme="majorBidi"/>
          <w:sz w:val="28"/>
          <w:szCs w:val="28"/>
        </w:rPr>
        <w:t>Текст :</w:t>
      </w:r>
      <w:proofErr w:type="gramEnd"/>
      <w:r w:rsidRPr="00F35D46">
        <w:rPr>
          <w:rFonts w:asciiTheme="majorBidi" w:hAnsiTheme="majorBidi" w:cstheme="majorBidi"/>
          <w:sz w:val="28"/>
          <w:szCs w:val="28"/>
        </w:rPr>
        <w:t xml:space="preserve"> электронный // Образовательная платформа </w:t>
      </w:r>
      <w:proofErr w:type="spellStart"/>
      <w:r w:rsidRPr="00F35D46">
        <w:rPr>
          <w:rFonts w:asciiTheme="majorBidi" w:hAnsiTheme="majorBidi" w:cstheme="majorBidi"/>
          <w:sz w:val="28"/>
          <w:szCs w:val="28"/>
        </w:rPr>
        <w:t>Юрайт</w:t>
      </w:r>
      <w:proofErr w:type="spellEnd"/>
      <w:r w:rsidRPr="00F35D46">
        <w:rPr>
          <w:rFonts w:asciiTheme="majorBidi" w:hAnsiTheme="majorBidi" w:cstheme="majorBidi"/>
          <w:sz w:val="28"/>
          <w:szCs w:val="28"/>
        </w:rPr>
        <w:t xml:space="preserve"> [сайт]. – URL: https://urait.ru/bcode/445899 (дата обращения: 24.12.2021).</w:t>
      </w:r>
    </w:p>
    <w:p w:rsidR="00D227CC" w:rsidRPr="00F35D46" w:rsidRDefault="00D227CC" w:rsidP="00D227CC">
      <w:pPr>
        <w:jc w:val="both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Коноплева, Е. В.  </w:t>
      </w:r>
      <w:proofErr w:type="gramStart"/>
      <w:r w:rsidRPr="00F35D46">
        <w:rPr>
          <w:rFonts w:asciiTheme="majorBidi" w:hAnsiTheme="majorBidi" w:cstheme="majorBidi"/>
          <w:sz w:val="28"/>
          <w:szCs w:val="28"/>
        </w:rPr>
        <w:t>Фармакология :</w:t>
      </w:r>
      <w:proofErr w:type="gramEnd"/>
      <w:r w:rsidRPr="00F35D46">
        <w:rPr>
          <w:rFonts w:asciiTheme="majorBidi" w:hAnsiTheme="majorBidi" w:cstheme="majorBidi"/>
          <w:sz w:val="28"/>
          <w:szCs w:val="28"/>
        </w:rPr>
        <w:t xml:space="preserve"> учебник и практикум для среднего профессионального образования / Е. В. Коноплева. – 2-е изд., </w:t>
      </w:r>
      <w:proofErr w:type="spellStart"/>
      <w:r w:rsidRPr="00F35D46">
        <w:rPr>
          <w:rFonts w:asciiTheme="majorBidi" w:hAnsiTheme="majorBidi" w:cstheme="majorBidi"/>
          <w:sz w:val="28"/>
          <w:szCs w:val="28"/>
        </w:rPr>
        <w:t>испр</w:t>
      </w:r>
      <w:proofErr w:type="spellEnd"/>
      <w:r w:rsidRPr="00F35D46">
        <w:rPr>
          <w:rFonts w:asciiTheme="majorBidi" w:hAnsiTheme="majorBidi" w:cstheme="majorBidi"/>
          <w:sz w:val="28"/>
          <w:szCs w:val="28"/>
        </w:rPr>
        <w:t xml:space="preserve">. и доп. – </w:t>
      </w:r>
      <w:proofErr w:type="gramStart"/>
      <w:r w:rsidRPr="00F35D46">
        <w:rPr>
          <w:rFonts w:asciiTheme="majorBidi" w:hAnsiTheme="majorBidi" w:cstheme="majorBidi"/>
          <w:sz w:val="28"/>
          <w:szCs w:val="28"/>
        </w:rPr>
        <w:t>Москва :</w:t>
      </w:r>
      <w:proofErr w:type="gramEnd"/>
      <w:r w:rsidRPr="00F35D46">
        <w:rPr>
          <w:rFonts w:asciiTheme="majorBidi" w:hAnsiTheme="majorBidi" w:cstheme="majorBidi"/>
          <w:sz w:val="28"/>
          <w:szCs w:val="28"/>
        </w:rPr>
        <w:t xml:space="preserve"> Издательство </w:t>
      </w:r>
      <w:proofErr w:type="spellStart"/>
      <w:r w:rsidRPr="00F35D46">
        <w:rPr>
          <w:rFonts w:asciiTheme="majorBidi" w:hAnsiTheme="majorBidi" w:cstheme="majorBidi"/>
          <w:sz w:val="28"/>
          <w:szCs w:val="28"/>
        </w:rPr>
        <w:t>Юрайт</w:t>
      </w:r>
      <w:proofErr w:type="spellEnd"/>
      <w:r w:rsidRPr="00F35D46">
        <w:rPr>
          <w:rFonts w:asciiTheme="majorBidi" w:hAnsiTheme="majorBidi" w:cstheme="majorBidi"/>
          <w:sz w:val="28"/>
          <w:szCs w:val="28"/>
        </w:rPr>
        <w:t xml:space="preserve">, 2022. – 433 с. – (Профессиональное образование). – ISBN 978-5-534-12313-5. – </w:t>
      </w:r>
      <w:proofErr w:type="gramStart"/>
      <w:r w:rsidRPr="00F35D46">
        <w:rPr>
          <w:rFonts w:asciiTheme="majorBidi" w:hAnsiTheme="majorBidi" w:cstheme="majorBidi"/>
          <w:sz w:val="28"/>
          <w:szCs w:val="28"/>
        </w:rPr>
        <w:t>Текст :</w:t>
      </w:r>
      <w:proofErr w:type="gramEnd"/>
      <w:r w:rsidRPr="00F35D46">
        <w:rPr>
          <w:rFonts w:asciiTheme="majorBidi" w:hAnsiTheme="majorBidi" w:cstheme="majorBidi"/>
          <w:sz w:val="28"/>
          <w:szCs w:val="28"/>
        </w:rPr>
        <w:t xml:space="preserve"> электронный // </w:t>
      </w:r>
      <w:r w:rsidRPr="00F35D46">
        <w:rPr>
          <w:rFonts w:asciiTheme="majorBidi" w:hAnsiTheme="majorBidi" w:cstheme="majorBidi"/>
          <w:sz w:val="28"/>
          <w:szCs w:val="28"/>
        </w:rPr>
        <w:lastRenderedPageBreak/>
        <w:t xml:space="preserve">Образовательная платформа </w:t>
      </w:r>
      <w:proofErr w:type="spellStart"/>
      <w:r w:rsidRPr="00F35D46">
        <w:rPr>
          <w:rFonts w:asciiTheme="majorBidi" w:hAnsiTheme="majorBidi" w:cstheme="majorBidi"/>
          <w:sz w:val="28"/>
          <w:szCs w:val="28"/>
        </w:rPr>
        <w:t>Юрайт</w:t>
      </w:r>
      <w:proofErr w:type="spellEnd"/>
      <w:r w:rsidRPr="00F35D46">
        <w:rPr>
          <w:rFonts w:asciiTheme="majorBidi" w:hAnsiTheme="majorBidi" w:cstheme="majorBidi"/>
          <w:sz w:val="28"/>
          <w:szCs w:val="28"/>
        </w:rPr>
        <w:t xml:space="preserve"> [сайт]. – URL: https://urait.ru/bcode/489796 (дата обращения: 24.12.2021).</w:t>
      </w:r>
    </w:p>
    <w:p w:rsidR="00D227CC" w:rsidRPr="00F35D46" w:rsidRDefault="00D227CC" w:rsidP="00D227CC">
      <w:pPr>
        <w:jc w:val="both"/>
        <w:rPr>
          <w:rFonts w:asciiTheme="majorBidi" w:hAnsiTheme="majorBidi" w:cstheme="majorBidi"/>
          <w:sz w:val="28"/>
          <w:szCs w:val="28"/>
        </w:rPr>
      </w:pPr>
    </w:p>
    <w:p w:rsidR="00D227CC" w:rsidRPr="00F35D46" w:rsidRDefault="00D227CC" w:rsidP="00D227CC">
      <w:pPr>
        <w:jc w:val="center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Дополнительные источники</w:t>
      </w:r>
    </w:p>
    <w:p w:rsidR="00D227CC" w:rsidRPr="00F35D46" w:rsidRDefault="00D227CC" w:rsidP="00D227CC">
      <w:pPr>
        <w:jc w:val="both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1. Постановление Главного государственного санитарного врача РФ от 24 декабря 2020 г. № 44 «Об утверждении санитарных правил СП 2.1.3678-20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услуг».</w:t>
      </w:r>
    </w:p>
    <w:p w:rsidR="00D227CC" w:rsidRPr="00F35D46" w:rsidRDefault="00D227CC" w:rsidP="00D227CC">
      <w:pPr>
        <w:jc w:val="both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2. Приказ Министерства здравоохранения РФ от 22 мая 2023 г. № 249н "Об утверждении правил изготовления и отпуска лекарственных препаратов для медицинского применения аптечными организациями, имеющими лицензию на фармацевтическую деятельность"3. </w:t>
      </w:r>
      <w:proofErr w:type="spellStart"/>
      <w:r w:rsidRPr="00F35D46">
        <w:rPr>
          <w:rFonts w:asciiTheme="majorBidi" w:hAnsiTheme="majorBidi" w:cstheme="majorBidi"/>
          <w:sz w:val="28"/>
          <w:szCs w:val="28"/>
        </w:rPr>
        <w:t>Гроссман</w:t>
      </w:r>
      <w:proofErr w:type="spellEnd"/>
      <w:r w:rsidRPr="00F35D46">
        <w:rPr>
          <w:rFonts w:asciiTheme="majorBidi" w:hAnsiTheme="majorBidi" w:cstheme="majorBidi"/>
          <w:sz w:val="28"/>
          <w:szCs w:val="28"/>
        </w:rPr>
        <w:t xml:space="preserve"> В.А. Технология изготовления лекарственных форм: учебник для студентов учреждений </w:t>
      </w:r>
      <w:proofErr w:type="spellStart"/>
      <w:r w:rsidRPr="00F35D46">
        <w:rPr>
          <w:rFonts w:asciiTheme="majorBidi" w:hAnsiTheme="majorBidi" w:cstheme="majorBidi"/>
          <w:sz w:val="28"/>
          <w:szCs w:val="28"/>
        </w:rPr>
        <w:t>сред.проф</w:t>
      </w:r>
      <w:proofErr w:type="spellEnd"/>
      <w:r w:rsidRPr="00F35D46">
        <w:rPr>
          <w:rFonts w:asciiTheme="majorBidi" w:hAnsiTheme="majorBidi" w:cstheme="majorBidi"/>
          <w:sz w:val="28"/>
          <w:szCs w:val="28"/>
        </w:rPr>
        <w:t>. образования, обучающихся по специальности 33.02.01. «Фармация». – Москва: ГЭОТАР-Медиа, 2018. – 336 с.</w:t>
      </w:r>
    </w:p>
    <w:p w:rsidR="00D227CC" w:rsidRPr="00F35D46" w:rsidRDefault="00D227CC" w:rsidP="00D227CC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3. </w:t>
      </w:r>
      <w:proofErr w:type="spellStart"/>
      <w:r w:rsidRPr="00F35D46">
        <w:rPr>
          <w:rFonts w:asciiTheme="majorBidi" w:hAnsiTheme="majorBidi" w:cstheme="majorBidi"/>
          <w:sz w:val="28"/>
          <w:szCs w:val="28"/>
        </w:rPr>
        <w:t>Машковский</w:t>
      </w:r>
      <w:proofErr w:type="spellEnd"/>
      <w:r w:rsidRPr="00F35D46">
        <w:rPr>
          <w:rFonts w:asciiTheme="majorBidi" w:hAnsiTheme="majorBidi" w:cstheme="majorBidi"/>
          <w:sz w:val="28"/>
          <w:szCs w:val="28"/>
        </w:rPr>
        <w:t xml:space="preserve"> М.Д. Лекарственные средства / М.Д. </w:t>
      </w:r>
      <w:proofErr w:type="spellStart"/>
      <w:r w:rsidRPr="00F35D46">
        <w:rPr>
          <w:rFonts w:asciiTheme="majorBidi" w:hAnsiTheme="majorBidi" w:cstheme="majorBidi"/>
          <w:sz w:val="28"/>
          <w:szCs w:val="28"/>
        </w:rPr>
        <w:t>Машковский</w:t>
      </w:r>
      <w:proofErr w:type="spellEnd"/>
      <w:r w:rsidRPr="00F35D46">
        <w:rPr>
          <w:rFonts w:asciiTheme="majorBidi" w:hAnsiTheme="majorBidi" w:cstheme="majorBidi"/>
          <w:sz w:val="28"/>
          <w:szCs w:val="28"/>
        </w:rPr>
        <w:t>. – Москва: Новая волна, 2019. – 1216 с.</w:t>
      </w:r>
    </w:p>
    <w:p w:rsidR="00D227CC" w:rsidRPr="00F35D46" w:rsidRDefault="00D227CC" w:rsidP="00D227CC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4. Федеральная электронная медицинская библиотека [Электронный ресурс]. URL: https://femb.ru/</w:t>
      </w:r>
    </w:p>
    <w:p w:rsidR="00D227CC" w:rsidRPr="00F35D46" w:rsidRDefault="00D227CC" w:rsidP="00D227CC">
      <w:pPr>
        <w:rPr>
          <w:rFonts w:asciiTheme="majorBidi" w:hAnsiTheme="majorBidi" w:cstheme="majorBidi"/>
          <w:sz w:val="28"/>
          <w:szCs w:val="28"/>
        </w:rPr>
      </w:pPr>
    </w:p>
    <w:p w:rsidR="00D227CC" w:rsidRPr="00F35D46" w:rsidRDefault="00D227CC" w:rsidP="00D227CC">
      <w:pPr>
        <w:tabs>
          <w:tab w:val="left" w:pos="252"/>
        </w:tabs>
        <w:jc w:val="both"/>
        <w:rPr>
          <w:rFonts w:asciiTheme="majorBidi" w:hAnsiTheme="majorBidi" w:cstheme="majorBidi"/>
          <w:b/>
          <w:sz w:val="28"/>
          <w:szCs w:val="28"/>
        </w:rPr>
      </w:pPr>
      <w:r w:rsidRPr="00F35D46">
        <w:rPr>
          <w:rFonts w:asciiTheme="majorBidi" w:hAnsiTheme="majorBidi" w:cstheme="majorBidi"/>
          <w:b/>
          <w:sz w:val="28"/>
          <w:szCs w:val="28"/>
        </w:rPr>
        <w:t xml:space="preserve">После изучения темы студент должен знать: </w:t>
      </w:r>
    </w:p>
    <w:p w:rsidR="00D227CC" w:rsidRPr="00DB4DC6" w:rsidRDefault="00D227CC" w:rsidP="00D227CC">
      <w:pPr>
        <w:pStyle w:val="11"/>
        <w:spacing w:line="320" w:lineRule="exact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                </w:t>
      </w:r>
      <w:r w:rsidRPr="00DB4DC6">
        <w:rPr>
          <w:rFonts w:asciiTheme="majorBidi" w:hAnsiTheme="majorBidi" w:cstheme="majorBidi"/>
          <w:sz w:val="28"/>
          <w:szCs w:val="28"/>
        </w:rPr>
        <w:t>Ветеринарные лекарственные формы. Гомеопатические лекарственные формы</w:t>
      </w:r>
    </w:p>
    <w:p w:rsidR="00D227CC" w:rsidRDefault="00D227CC" w:rsidP="00D227CC">
      <w:pPr>
        <w:pStyle w:val="1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ХРОНОЛОГИЧЕСКАЯ КАРТА </w:t>
      </w:r>
      <w:proofErr w:type="gramStart"/>
      <w:r w:rsidRPr="00F35D46">
        <w:rPr>
          <w:rFonts w:asciiTheme="majorBidi" w:hAnsiTheme="majorBidi" w:cstheme="majorBidi"/>
          <w:sz w:val="28"/>
          <w:szCs w:val="28"/>
        </w:rPr>
        <w:t>ТЕОРЕТИЧЕСКОГО  ЗАНЯТИЯ</w:t>
      </w:r>
      <w:proofErr w:type="gramEnd"/>
    </w:p>
    <w:p w:rsidR="00D227CC" w:rsidRPr="00F35D46" w:rsidRDefault="00D227CC" w:rsidP="00D227CC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1.   Организационный </w:t>
      </w:r>
      <w:proofErr w:type="gramStart"/>
      <w:r w:rsidRPr="00F35D46">
        <w:rPr>
          <w:rFonts w:asciiTheme="majorBidi" w:hAnsiTheme="majorBidi" w:cstheme="majorBidi"/>
          <w:sz w:val="28"/>
          <w:szCs w:val="28"/>
        </w:rPr>
        <w:t xml:space="preserve">момент:   </w:t>
      </w:r>
      <w:proofErr w:type="gramEnd"/>
      <w:r>
        <w:rPr>
          <w:rFonts w:asciiTheme="majorBidi" w:hAnsiTheme="majorBidi" w:cstheme="majorBidi"/>
          <w:sz w:val="28"/>
          <w:szCs w:val="28"/>
        </w:rPr>
        <w:t>5</w:t>
      </w:r>
      <w:r w:rsidRPr="00F35D46">
        <w:rPr>
          <w:rFonts w:asciiTheme="majorBidi" w:hAnsiTheme="majorBidi" w:cstheme="majorBidi"/>
          <w:sz w:val="28"/>
          <w:szCs w:val="28"/>
        </w:rPr>
        <w:t xml:space="preserve"> минут</w:t>
      </w:r>
    </w:p>
    <w:p w:rsidR="00D227CC" w:rsidRPr="00F35D46" w:rsidRDefault="00D227CC" w:rsidP="00D227CC">
      <w:pPr>
        <w:ind w:left="426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- проверка готовности аудитории </w:t>
      </w:r>
    </w:p>
    <w:p w:rsidR="00D227CC" w:rsidRPr="00F35D46" w:rsidRDefault="00D227CC" w:rsidP="00D227CC">
      <w:pPr>
        <w:ind w:left="426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- </w:t>
      </w:r>
      <w:r>
        <w:rPr>
          <w:rFonts w:asciiTheme="majorBidi" w:hAnsiTheme="majorBidi" w:cstheme="majorBidi"/>
          <w:sz w:val="28"/>
          <w:szCs w:val="28"/>
        </w:rPr>
        <w:t>проверка присутствующих</w:t>
      </w:r>
      <w:r w:rsidRPr="00F35D46">
        <w:rPr>
          <w:rFonts w:asciiTheme="majorBidi" w:hAnsiTheme="majorBidi" w:cstheme="majorBidi"/>
          <w:sz w:val="28"/>
          <w:szCs w:val="28"/>
        </w:rPr>
        <w:t xml:space="preserve"> </w:t>
      </w:r>
    </w:p>
    <w:p w:rsidR="00D227CC" w:rsidRPr="00F35D46" w:rsidRDefault="00D227CC" w:rsidP="00D227CC">
      <w:pPr>
        <w:ind w:left="426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- пояснение цели </w:t>
      </w:r>
      <w:proofErr w:type="gramStart"/>
      <w:r w:rsidRPr="00F35D46">
        <w:rPr>
          <w:rFonts w:asciiTheme="majorBidi" w:hAnsiTheme="majorBidi" w:cstheme="majorBidi"/>
          <w:sz w:val="28"/>
          <w:szCs w:val="28"/>
        </w:rPr>
        <w:t>и  хода</w:t>
      </w:r>
      <w:proofErr w:type="gramEnd"/>
      <w:r w:rsidRPr="00F35D46">
        <w:rPr>
          <w:rFonts w:asciiTheme="majorBidi" w:hAnsiTheme="majorBidi" w:cstheme="majorBidi"/>
          <w:sz w:val="28"/>
          <w:szCs w:val="28"/>
        </w:rPr>
        <w:t xml:space="preserve"> урока </w:t>
      </w:r>
    </w:p>
    <w:p w:rsidR="00D227CC" w:rsidRPr="00F35D46" w:rsidRDefault="00D227CC" w:rsidP="00D227CC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2.  Мотивация учебной деятельности- 25 минут</w:t>
      </w:r>
    </w:p>
    <w:p w:rsidR="00D227CC" w:rsidRPr="00F35D46" w:rsidRDefault="00D227CC" w:rsidP="00D227CC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3.  Сообщение новых знаний - </w:t>
      </w:r>
      <w:proofErr w:type="gramStart"/>
      <w:r w:rsidRPr="00F35D46">
        <w:rPr>
          <w:rFonts w:asciiTheme="majorBidi" w:hAnsiTheme="majorBidi" w:cstheme="majorBidi"/>
          <w:sz w:val="28"/>
          <w:szCs w:val="28"/>
        </w:rPr>
        <w:t>45  минут</w:t>
      </w:r>
      <w:proofErr w:type="gramEnd"/>
    </w:p>
    <w:p w:rsidR="00D227CC" w:rsidRPr="00F35D46" w:rsidRDefault="00D227CC" w:rsidP="00D227CC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4.  Ответы на контрольные </w:t>
      </w:r>
      <w:proofErr w:type="gramStart"/>
      <w:r w:rsidRPr="00F35D46">
        <w:rPr>
          <w:rFonts w:asciiTheme="majorBidi" w:hAnsiTheme="majorBidi" w:cstheme="majorBidi"/>
          <w:sz w:val="28"/>
          <w:szCs w:val="28"/>
        </w:rPr>
        <w:t>вопросы  -</w:t>
      </w:r>
      <w:proofErr w:type="gramEnd"/>
      <w:r w:rsidRPr="00F35D46">
        <w:rPr>
          <w:rFonts w:asciiTheme="majorBidi" w:hAnsiTheme="majorBidi" w:cstheme="majorBidi"/>
          <w:sz w:val="28"/>
          <w:szCs w:val="28"/>
        </w:rPr>
        <w:t xml:space="preserve"> 10 минут</w:t>
      </w:r>
    </w:p>
    <w:p w:rsidR="00D227CC" w:rsidRPr="00F35D46" w:rsidRDefault="00D227CC" w:rsidP="00D227CC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5.  Подведение итогов - </w:t>
      </w:r>
      <w:r>
        <w:rPr>
          <w:rFonts w:asciiTheme="majorBidi" w:hAnsiTheme="majorBidi" w:cstheme="majorBidi"/>
          <w:sz w:val="28"/>
          <w:szCs w:val="28"/>
        </w:rPr>
        <w:t>3</w:t>
      </w:r>
      <w:r w:rsidRPr="00F35D46">
        <w:rPr>
          <w:rFonts w:asciiTheme="majorBidi" w:hAnsiTheme="majorBidi" w:cstheme="majorBidi"/>
          <w:sz w:val="28"/>
          <w:szCs w:val="28"/>
        </w:rPr>
        <w:t xml:space="preserve"> минуты</w:t>
      </w:r>
    </w:p>
    <w:p w:rsidR="00D227CC" w:rsidRPr="00F35D46" w:rsidRDefault="00D227CC" w:rsidP="00D227CC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lastRenderedPageBreak/>
        <w:t>6.  Задание на дом - 2 минуты</w:t>
      </w:r>
    </w:p>
    <w:p w:rsidR="00D227CC" w:rsidRPr="001F41A4" w:rsidRDefault="00D227CC" w:rsidP="00D227CC">
      <w:pPr>
        <w:rPr>
          <w:lang w:eastAsia="ru-RU"/>
        </w:rPr>
      </w:pPr>
    </w:p>
    <w:p w:rsidR="00D227CC" w:rsidRPr="00F35D46" w:rsidRDefault="00D227CC" w:rsidP="00D227CC">
      <w:pPr>
        <w:pStyle w:val="a5"/>
        <w:widowControl w:val="0"/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 w:rsidRPr="00F35D46">
        <w:rPr>
          <w:rFonts w:asciiTheme="majorBidi" w:hAnsiTheme="majorBidi" w:cstheme="majorBidi"/>
          <w:b/>
          <w:bCs/>
          <w:sz w:val="28"/>
          <w:szCs w:val="28"/>
          <w:lang w:val="en-US"/>
        </w:rPr>
        <w:t>I</w:t>
      </w:r>
      <w:r w:rsidRPr="00F35D46">
        <w:rPr>
          <w:rFonts w:asciiTheme="majorBidi" w:hAnsiTheme="majorBidi" w:cstheme="majorBidi"/>
          <w:b/>
          <w:bCs/>
          <w:sz w:val="28"/>
          <w:szCs w:val="28"/>
        </w:rPr>
        <w:t>. Организационный момент.</w:t>
      </w:r>
    </w:p>
    <w:p w:rsidR="00D227CC" w:rsidRPr="00F35D46" w:rsidRDefault="00D227CC" w:rsidP="00D227CC">
      <w:pPr>
        <w:pStyle w:val="a5"/>
        <w:ind w:firstLine="708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Преподаватель принимает раппорт от дежурного об отсутствующих студентах и выясняет причину их отсутствие.</w:t>
      </w:r>
    </w:p>
    <w:p w:rsidR="00D227CC" w:rsidRPr="00F35D46" w:rsidRDefault="00D227CC" w:rsidP="00D227CC">
      <w:pPr>
        <w:pStyle w:val="a5"/>
        <w:widowControl w:val="0"/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sz w:val="28"/>
          <w:szCs w:val="28"/>
        </w:rPr>
      </w:pPr>
      <w:proofErr w:type="gramStart"/>
      <w:r w:rsidRPr="00F35D46">
        <w:rPr>
          <w:rFonts w:asciiTheme="majorBidi" w:hAnsiTheme="majorBidi" w:cstheme="majorBidi"/>
          <w:b/>
          <w:sz w:val="28"/>
          <w:szCs w:val="28"/>
          <w:lang w:val="en-US"/>
        </w:rPr>
        <w:t>II</w:t>
      </w:r>
      <w:r w:rsidRPr="00F35D46">
        <w:rPr>
          <w:rFonts w:asciiTheme="majorBidi" w:hAnsiTheme="majorBidi" w:cstheme="majorBidi"/>
          <w:b/>
          <w:sz w:val="28"/>
          <w:szCs w:val="28"/>
        </w:rPr>
        <w:t xml:space="preserve"> .</w:t>
      </w:r>
      <w:proofErr w:type="gramEnd"/>
      <w:r w:rsidRPr="00F35D46">
        <w:rPr>
          <w:rFonts w:asciiTheme="majorBidi" w:hAnsiTheme="majorBidi" w:cstheme="majorBidi"/>
          <w:b/>
          <w:sz w:val="28"/>
          <w:szCs w:val="28"/>
        </w:rPr>
        <w:t xml:space="preserve"> Мотивация.</w:t>
      </w:r>
    </w:p>
    <w:p w:rsidR="00D227CC" w:rsidRPr="00F35D46" w:rsidRDefault="00D227CC" w:rsidP="00D227CC">
      <w:pPr>
        <w:shd w:val="clear" w:color="auto" w:fill="FFFFFF"/>
        <w:adjustRightInd w:val="0"/>
        <w:jc w:val="both"/>
        <w:rPr>
          <w:rFonts w:asciiTheme="majorBidi" w:hAnsiTheme="majorBidi" w:cstheme="majorBidi"/>
          <w:i/>
          <w:iCs/>
          <w:sz w:val="28"/>
          <w:szCs w:val="28"/>
        </w:rPr>
      </w:pPr>
      <w:r w:rsidRPr="00F35D46">
        <w:rPr>
          <w:rFonts w:asciiTheme="majorBidi" w:hAnsiTheme="majorBidi" w:cstheme="majorBidi"/>
          <w:bCs/>
          <w:sz w:val="28"/>
          <w:szCs w:val="28"/>
        </w:rPr>
        <w:t>Объяснение важности самостоятельной работы по предмету.</w:t>
      </w:r>
    </w:p>
    <w:p w:rsidR="00D227CC" w:rsidRPr="00F35D46" w:rsidRDefault="00D227CC" w:rsidP="00D227CC">
      <w:pPr>
        <w:pStyle w:val="a5"/>
        <w:rPr>
          <w:rFonts w:asciiTheme="majorBidi" w:hAnsiTheme="majorBidi" w:cstheme="majorBidi"/>
          <w:b/>
          <w:sz w:val="28"/>
          <w:szCs w:val="28"/>
        </w:rPr>
      </w:pPr>
      <w:r w:rsidRPr="00F35D46">
        <w:rPr>
          <w:rFonts w:asciiTheme="majorBidi" w:hAnsiTheme="majorBidi" w:cstheme="majorBidi"/>
          <w:b/>
          <w:sz w:val="28"/>
          <w:szCs w:val="28"/>
          <w:lang w:val="en-US"/>
        </w:rPr>
        <w:t>III</w:t>
      </w:r>
      <w:r w:rsidRPr="00F35D46">
        <w:rPr>
          <w:rFonts w:asciiTheme="majorBidi" w:hAnsiTheme="majorBidi" w:cstheme="majorBidi"/>
          <w:b/>
          <w:sz w:val="28"/>
          <w:szCs w:val="28"/>
        </w:rPr>
        <w:t xml:space="preserve">. Сообщение новых </w:t>
      </w:r>
      <w:proofErr w:type="gramStart"/>
      <w:r w:rsidRPr="00F35D46">
        <w:rPr>
          <w:rFonts w:asciiTheme="majorBidi" w:hAnsiTheme="majorBidi" w:cstheme="majorBidi"/>
          <w:b/>
          <w:sz w:val="28"/>
          <w:szCs w:val="28"/>
        </w:rPr>
        <w:t>знаний.(</w:t>
      </w:r>
      <w:proofErr w:type="gramEnd"/>
      <w:r w:rsidRPr="00F35D46">
        <w:rPr>
          <w:rFonts w:asciiTheme="majorBidi" w:hAnsiTheme="majorBidi" w:cstheme="majorBidi"/>
          <w:b/>
          <w:sz w:val="28"/>
          <w:szCs w:val="28"/>
        </w:rPr>
        <w:t xml:space="preserve"> см лекционный материал)</w:t>
      </w:r>
    </w:p>
    <w:p w:rsidR="00D227CC" w:rsidRPr="00F35D46" w:rsidRDefault="00D227CC" w:rsidP="00D227CC">
      <w:pPr>
        <w:tabs>
          <w:tab w:val="left" w:pos="10080"/>
          <w:tab w:val="right" w:pos="10348"/>
        </w:tabs>
        <w:ind w:right="733"/>
        <w:rPr>
          <w:rFonts w:asciiTheme="majorBidi" w:hAnsiTheme="majorBidi" w:cstheme="majorBidi"/>
          <w:b/>
          <w:sz w:val="28"/>
          <w:szCs w:val="28"/>
        </w:rPr>
      </w:pPr>
      <w:r w:rsidRPr="00F35D46">
        <w:rPr>
          <w:rFonts w:asciiTheme="majorBidi" w:hAnsiTheme="majorBidi" w:cstheme="majorBidi"/>
          <w:b/>
          <w:bCs/>
          <w:sz w:val="28"/>
          <w:szCs w:val="28"/>
          <w:lang w:val="en-US"/>
        </w:rPr>
        <w:t>IV</w:t>
      </w:r>
      <w:r w:rsidRPr="00F35D46">
        <w:rPr>
          <w:rFonts w:asciiTheme="majorBidi" w:hAnsiTheme="majorBidi" w:cstheme="majorBidi"/>
          <w:b/>
          <w:bCs/>
          <w:sz w:val="28"/>
          <w:szCs w:val="28"/>
        </w:rPr>
        <w:t>.</w:t>
      </w:r>
      <w:r w:rsidRPr="00F35D46">
        <w:rPr>
          <w:rFonts w:asciiTheme="majorBidi" w:hAnsiTheme="majorBidi" w:cstheme="majorBidi"/>
          <w:sz w:val="28"/>
          <w:szCs w:val="28"/>
        </w:rPr>
        <w:t xml:space="preserve"> </w:t>
      </w:r>
      <w:r w:rsidRPr="00F35D46">
        <w:rPr>
          <w:rFonts w:asciiTheme="majorBidi" w:hAnsiTheme="majorBidi" w:cstheme="majorBidi"/>
          <w:b/>
          <w:sz w:val="28"/>
          <w:szCs w:val="28"/>
        </w:rPr>
        <w:t>Контрольные вопросы.</w:t>
      </w:r>
    </w:p>
    <w:p w:rsidR="00D227CC" w:rsidRPr="00F35D46" w:rsidRDefault="00D227CC" w:rsidP="00D227CC">
      <w:pPr>
        <w:rPr>
          <w:rFonts w:asciiTheme="majorBidi" w:hAnsiTheme="majorBidi" w:cstheme="majorBidi"/>
          <w:b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   </w:t>
      </w:r>
      <w:r w:rsidRPr="00F35D46">
        <w:rPr>
          <w:rFonts w:asciiTheme="majorBidi" w:hAnsiTheme="majorBidi" w:cstheme="majorBidi"/>
          <w:b/>
          <w:sz w:val="28"/>
          <w:szCs w:val="28"/>
        </w:rPr>
        <w:t>Критерии оценки уровня подготовки обучающихся.</w:t>
      </w:r>
      <w:r w:rsidRPr="00F35D46">
        <w:rPr>
          <w:rFonts w:asciiTheme="majorBidi" w:hAnsiTheme="majorBidi" w:cstheme="majorBidi"/>
          <w:b/>
          <w:sz w:val="28"/>
          <w:szCs w:val="28"/>
        </w:rPr>
        <w:tab/>
      </w:r>
    </w:p>
    <w:p w:rsidR="00D227CC" w:rsidRPr="00F35D46" w:rsidRDefault="00D227CC" w:rsidP="00D227CC">
      <w:pPr>
        <w:pStyle w:val="2"/>
        <w:shd w:val="clear" w:color="auto" w:fill="auto"/>
        <w:spacing w:before="0"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b/>
          <w:sz w:val="28"/>
          <w:szCs w:val="28"/>
        </w:rPr>
        <w:t>5 (отлично)</w:t>
      </w:r>
      <w:r w:rsidRPr="00F35D46">
        <w:rPr>
          <w:rFonts w:asciiTheme="majorBidi" w:hAnsiTheme="majorBidi" w:cstheme="majorBidi"/>
          <w:sz w:val="28"/>
          <w:szCs w:val="28"/>
        </w:rPr>
        <w:t xml:space="preserve"> - знание теорети</w:t>
      </w:r>
      <w:r w:rsidRPr="00F35D46">
        <w:rPr>
          <w:rFonts w:asciiTheme="majorBidi" w:hAnsiTheme="majorBidi" w:cstheme="majorBidi"/>
          <w:sz w:val="28"/>
          <w:szCs w:val="28"/>
        </w:rPr>
        <w:softHyphen/>
        <w:t xml:space="preserve">ческого материала с учетом междисциплинарных связей; </w:t>
      </w:r>
      <w:proofErr w:type="gramStart"/>
      <w:r w:rsidRPr="00F35D46">
        <w:rPr>
          <w:rFonts w:asciiTheme="majorBidi" w:hAnsiTheme="majorBidi" w:cstheme="majorBidi"/>
          <w:sz w:val="28"/>
          <w:szCs w:val="28"/>
        </w:rPr>
        <w:t>последовательный  уверенный</w:t>
      </w:r>
      <w:proofErr w:type="gramEnd"/>
      <w:r w:rsidRPr="00F35D46">
        <w:rPr>
          <w:rFonts w:asciiTheme="majorBidi" w:hAnsiTheme="majorBidi" w:cstheme="majorBidi"/>
          <w:sz w:val="28"/>
          <w:szCs w:val="28"/>
        </w:rPr>
        <w:t xml:space="preserve"> и  правильный ответ на вопрос; </w:t>
      </w:r>
    </w:p>
    <w:p w:rsidR="00D227CC" w:rsidRPr="00F35D46" w:rsidRDefault="00D227CC" w:rsidP="00D227CC">
      <w:pPr>
        <w:pStyle w:val="2"/>
        <w:shd w:val="clear" w:color="auto" w:fill="auto"/>
        <w:tabs>
          <w:tab w:val="left" w:pos="226"/>
        </w:tabs>
        <w:spacing w:before="0"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b/>
          <w:sz w:val="28"/>
          <w:szCs w:val="28"/>
        </w:rPr>
        <w:t>4 (хорошо)</w:t>
      </w:r>
      <w:r w:rsidRPr="00F35D46">
        <w:rPr>
          <w:rFonts w:asciiTheme="majorBidi" w:hAnsiTheme="majorBidi" w:cstheme="majorBidi"/>
          <w:sz w:val="28"/>
          <w:szCs w:val="28"/>
        </w:rPr>
        <w:t xml:space="preserve"> - незначительные затруднения при ответе на теоретические вопросы; </w:t>
      </w:r>
      <w:proofErr w:type="gramStart"/>
      <w:r w:rsidRPr="00F35D46">
        <w:rPr>
          <w:rFonts w:asciiTheme="majorBidi" w:hAnsiTheme="majorBidi" w:cstheme="majorBidi"/>
          <w:sz w:val="28"/>
          <w:szCs w:val="28"/>
        </w:rPr>
        <w:t>последовательный,  уверенный</w:t>
      </w:r>
      <w:proofErr w:type="gramEnd"/>
      <w:r w:rsidRPr="00F35D46">
        <w:rPr>
          <w:rFonts w:asciiTheme="majorBidi" w:hAnsiTheme="majorBidi" w:cstheme="majorBidi"/>
          <w:sz w:val="28"/>
          <w:szCs w:val="28"/>
        </w:rPr>
        <w:t xml:space="preserve">, но неполный  ответ на вопрос; </w:t>
      </w:r>
    </w:p>
    <w:p w:rsidR="00D227CC" w:rsidRPr="00F35D46" w:rsidRDefault="00D227CC" w:rsidP="00D227CC">
      <w:pPr>
        <w:pStyle w:val="2"/>
        <w:shd w:val="clear" w:color="auto" w:fill="auto"/>
        <w:tabs>
          <w:tab w:val="left" w:pos="222"/>
        </w:tabs>
        <w:spacing w:before="0"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b/>
          <w:sz w:val="28"/>
          <w:szCs w:val="28"/>
        </w:rPr>
        <w:t xml:space="preserve">3 (удовлетворительно) </w:t>
      </w:r>
      <w:r w:rsidRPr="00F35D46">
        <w:rPr>
          <w:rFonts w:asciiTheme="majorBidi" w:hAnsiTheme="majorBidi" w:cstheme="majorBidi"/>
          <w:sz w:val="28"/>
          <w:szCs w:val="28"/>
        </w:rPr>
        <w:t xml:space="preserve">— незначительные затруднения при ответе на теоретические вопросы; </w:t>
      </w:r>
      <w:proofErr w:type="gramStart"/>
      <w:r w:rsidRPr="00F35D46">
        <w:rPr>
          <w:rFonts w:asciiTheme="majorBidi" w:hAnsiTheme="majorBidi" w:cstheme="majorBidi"/>
          <w:sz w:val="28"/>
          <w:szCs w:val="28"/>
        </w:rPr>
        <w:t>последовательный,  уверенный</w:t>
      </w:r>
      <w:proofErr w:type="gramEnd"/>
      <w:r w:rsidRPr="00F35D46">
        <w:rPr>
          <w:rFonts w:asciiTheme="majorBidi" w:hAnsiTheme="majorBidi" w:cstheme="majorBidi"/>
          <w:sz w:val="28"/>
          <w:szCs w:val="28"/>
        </w:rPr>
        <w:t>, но неполный  ответ на вопрос с наводящими вопросами преподавателя.</w:t>
      </w:r>
    </w:p>
    <w:p w:rsidR="00D227CC" w:rsidRPr="00F35D46" w:rsidRDefault="00D227CC" w:rsidP="00D227CC">
      <w:pPr>
        <w:pStyle w:val="2"/>
        <w:shd w:val="clear" w:color="auto" w:fill="auto"/>
        <w:tabs>
          <w:tab w:val="left" w:pos="222"/>
        </w:tabs>
        <w:spacing w:before="0"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b/>
          <w:sz w:val="28"/>
          <w:szCs w:val="28"/>
        </w:rPr>
        <w:t>2 (неудовлетворительно)</w:t>
      </w:r>
      <w:r w:rsidRPr="00F35D46">
        <w:rPr>
          <w:rFonts w:asciiTheme="majorBidi" w:hAnsiTheme="majorBidi" w:cstheme="majorBidi"/>
          <w:sz w:val="28"/>
          <w:szCs w:val="28"/>
        </w:rPr>
        <w:t xml:space="preserve"> –затруднения при ответе на теоретические вопросы; </w:t>
      </w:r>
    </w:p>
    <w:p w:rsidR="00D227CC" w:rsidRPr="00F35D46" w:rsidRDefault="00D227CC" w:rsidP="00D227CC">
      <w:pPr>
        <w:pStyle w:val="a5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b/>
          <w:bCs/>
          <w:sz w:val="28"/>
          <w:szCs w:val="28"/>
        </w:rPr>
        <w:t xml:space="preserve">V. Подведение итогов. </w:t>
      </w:r>
      <w:r w:rsidRPr="00F35D46">
        <w:rPr>
          <w:rFonts w:asciiTheme="majorBidi" w:hAnsiTheme="majorBidi" w:cstheme="majorBidi"/>
          <w:bCs/>
          <w:sz w:val="28"/>
          <w:szCs w:val="28"/>
        </w:rPr>
        <w:t>О</w:t>
      </w:r>
      <w:r w:rsidRPr="00F35D46">
        <w:rPr>
          <w:rFonts w:asciiTheme="majorBidi" w:hAnsiTheme="majorBidi" w:cstheme="majorBidi"/>
          <w:sz w:val="28"/>
          <w:szCs w:val="28"/>
        </w:rPr>
        <w:t xml:space="preserve">бсуждение результатов занятия. </w:t>
      </w:r>
    </w:p>
    <w:p w:rsidR="00D227CC" w:rsidRPr="00F35D46" w:rsidRDefault="00D227CC" w:rsidP="00D227CC">
      <w:pPr>
        <w:rPr>
          <w:rFonts w:asciiTheme="majorBidi" w:hAnsiTheme="majorBidi" w:cstheme="majorBidi"/>
          <w:sz w:val="28"/>
          <w:szCs w:val="28"/>
        </w:rPr>
      </w:pPr>
    </w:p>
    <w:p w:rsidR="00D227CC" w:rsidRPr="00F35D46" w:rsidRDefault="00D227CC" w:rsidP="00D227CC">
      <w:pPr>
        <w:rPr>
          <w:rFonts w:asciiTheme="majorBidi" w:hAnsiTheme="majorBidi" w:cstheme="majorBidi"/>
          <w:sz w:val="28"/>
          <w:szCs w:val="28"/>
        </w:rPr>
      </w:pPr>
    </w:p>
    <w:p w:rsidR="00D227CC" w:rsidRPr="00F35D46" w:rsidRDefault="00D227CC" w:rsidP="00D227C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D227CC" w:rsidRPr="00F35D46" w:rsidRDefault="00D227CC" w:rsidP="00D227C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D227CC" w:rsidRDefault="00D227CC" w:rsidP="00D227C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D227CC" w:rsidRDefault="00D227CC" w:rsidP="00D227C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D227CC" w:rsidRDefault="00D227CC" w:rsidP="00D227C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D227CC" w:rsidRDefault="00D227CC" w:rsidP="00D227C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D227CC" w:rsidRDefault="00D227CC" w:rsidP="00D227C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D227CC" w:rsidRDefault="00D227CC" w:rsidP="00D227C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D227CC" w:rsidRDefault="00D227CC" w:rsidP="00D227C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D227CC" w:rsidRDefault="00D227CC" w:rsidP="00D227C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D227CC" w:rsidRPr="00F35D46" w:rsidRDefault="00D227CC" w:rsidP="00D227C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D227CC" w:rsidRPr="00F35D46" w:rsidRDefault="00D227CC" w:rsidP="00D227C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D227CC" w:rsidRDefault="00D227CC" w:rsidP="00D227C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D227CC" w:rsidRPr="00F35D46" w:rsidRDefault="00D227CC" w:rsidP="00D227C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D227CC" w:rsidRPr="00F35D46" w:rsidRDefault="00D227CC" w:rsidP="00D227C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D227CC" w:rsidRDefault="00D227CC" w:rsidP="00D227CC">
      <w:pPr>
        <w:rPr>
          <w:rFonts w:asciiTheme="majorBidi" w:hAnsiTheme="majorBidi" w:cstheme="majorBidi"/>
          <w:sz w:val="28"/>
          <w:szCs w:val="28"/>
        </w:rPr>
      </w:pPr>
      <w:r w:rsidRPr="00F823BE">
        <w:rPr>
          <w:rFonts w:ascii="Times New Roman" w:hAnsi="Times New Roman" w:cs="Times New Roman"/>
          <w:b/>
          <w:sz w:val="32"/>
          <w:szCs w:val="32"/>
        </w:rPr>
        <w:t>Задания для оценки освоения профессионального модуля</w:t>
      </w:r>
    </w:p>
    <w:p w:rsidR="00D227CC" w:rsidRPr="0084738A" w:rsidRDefault="00D227CC" w:rsidP="00D227CC">
      <w:pPr>
        <w:pStyle w:val="a3"/>
        <w:numPr>
          <w:ilvl w:val="2"/>
          <w:numId w:val="3"/>
        </w:numPr>
        <w:jc w:val="both"/>
        <w:rPr>
          <w:b/>
          <w:bCs/>
          <w:sz w:val="28"/>
          <w:szCs w:val="28"/>
        </w:rPr>
      </w:pPr>
      <w:r w:rsidRPr="0084738A">
        <w:rPr>
          <w:b/>
          <w:bCs/>
          <w:sz w:val="28"/>
          <w:szCs w:val="28"/>
        </w:rPr>
        <w:t>Ветеринарные лекарственные формы. Гомеопатические лекарственные формы</w:t>
      </w:r>
    </w:p>
    <w:p w:rsidR="00D227CC" w:rsidRPr="0084738A" w:rsidRDefault="00D227CC" w:rsidP="00D227CC">
      <w:pPr>
        <w:tabs>
          <w:tab w:val="left" w:pos="9440"/>
        </w:tabs>
        <w:spacing w:line="32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227CC" w:rsidRPr="0084738A" w:rsidRDefault="00D227CC" w:rsidP="00D227CC">
      <w:pPr>
        <w:tabs>
          <w:tab w:val="left" w:pos="9440"/>
        </w:tabs>
        <w:spacing w:line="32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738A">
        <w:rPr>
          <w:rFonts w:ascii="Times New Roman" w:hAnsi="Times New Roman" w:cs="Times New Roman"/>
          <w:b/>
          <w:bCs/>
          <w:sz w:val="28"/>
          <w:szCs w:val="28"/>
        </w:rPr>
        <w:t>Задание. Подготовиться к устному опросу.</w:t>
      </w:r>
    </w:p>
    <w:p w:rsidR="00D227CC" w:rsidRPr="0084738A" w:rsidRDefault="00D227CC" w:rsidP="00D227CC">
      <w:pPr>
        <w:tabs>
          <w:tab w:val="left" w:pos="9440"/>
        </w:tabs>
        <w:spacing w:line="32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84738A">
        <w:rPr>
          <w:rFonts w:ascii="Times New Roman" w:hAnsi="Times New Roman" w:cs="Times New Roman"/>
          <w:sz w:val="28"/>
          <w:szCs w:val="28"/>
        </w:rPr>
        <w:t>1. Назовите особенности ветеринарной рецептуры.</w:t>
      </w:r>
    </w:p>
    <w:p w:rsidR="00D227CC" w:rsidRPr="0084738A" w:rsidRDefault="00D227CC" w:rsidP="00D227CC">
      <w:pPr>
        <w:tabs>
          <w:tab w:val="left" w:pos="9440"/>
        </w:tabs>
        <w:spacing w:line="32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84738A">
        <w:rPr>
          <w:rFonts w:ascii="Times New Roman" w:hAnsi="Times New Roman" w:cs="Times New Roman"/>
          <w:sz w:val="28"/>
          <w:szCs w:val="28"/>
        </w:rPr>
        <w:t>2. Какие вещества добавляют для исправления вкуса и запаха в лекарственные формы?</w:t>
      </w:r>
    </w:p>
    <w:p w:rsidR="00D227CC" w:rsidRPr="0084738A" w:rsidRDefault="00D227CC" w:rsidP="00D227CC">
      <w:pPr>
        <w:tabs>
          <w:tab w:val="left" w:pos="9440"/>
        </w:tabs>
        <w:spacing w:line="32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84738A">
        <w:rPr>
          <w:rFonts w:ascii="Times New Roman" w:hAnsi="Times New Roman" w:cs="Times New Roman"/>
          <w:sz w:val="28"/>
          <w:szCs w:val="28"/>
        </w:rPr>
        <w:t>3. Что такое гомеопатия.</w:t>
      </w:r>
    </w:p>
    <w:p w:rsidR="00D227CC" w:rsidRPr="0084738A" w:rsidRDefault="00D227CC" w:rsidP="00D227CC">
      <w:pPr>
        <w:tabs>
          <w:tab w:val="left" w:pos="9440"/>
        </w:tabs>
        <w:spacing w:line="32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84738A">
        <w:rPr>
          <w:rFonts w:ascii="Times New Roman" w:hAnsi="Times New Roman" w:cs="Times New Roman"/>
          <w:sz w:val="28"/>
          <w:szCs w:val="28"/>
        </w:rPr>
        <w:t>4. Назовите основные принципы гомеопатии.</w:t>
      </w:r>
    </w:p>
    <w:p w:rsidR="00D227CC" w:rsidRPr="0084738A" w:rsidRDefault="00D227CC" w:rsidP="00D227CC">
      <w:pPr>
        <w:tabs>
          <w:tab w:val="left" w:pos="9440"/>
        </w:tabs>
        <w:spacing w:line="32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84738A">
        <w:rPr>
          <w:rFonts w:ascii="Times New Roman" w:hAnsi="Times New Roman" w:cs="Times New Roman"/>
          <w:sz w:val="28"/>
          <w:szCs w:val="28"/>
        </w:rPr>
        <w:t>5. Кто является основоположником гомеопатии?</w:t>
      </w:r>
    </w:p>
    <w:p w:rsidR="00D227CC" w:rsidRPr="0084738A" w:rsidRDefault="00D227CC" w:rsidP="00D227CC">
      <w:pPr>
        <w:tabs>
          <w:tab w:val="left" w:pos="9440"/>
        </w:tabs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4738A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D227CC" w:rsidRPr="0084738A" w:rsidRDefault="00D227CC" w:rsidP="00D227C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4738A">
        <w:rPr>
          <w:rFonts w:ascii="Times New Roman" w:hAnsi="Times New Roman" w:cs="Times New Roman"/>
          <w:b/>
          <w:sz w:val="24"/>
          <w:szCs w:val="24"/>
        </w:rPr>
        <w:t>Критерии оценки:</w:t>
      </w:r>
    </w:p>
    <w:p w:rsidR="00D227CC" w:rsidRPr="0084738A" w:rsidRDefault="00D227CC" w:rsidP="00D227CC">
      <w:p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4738A">
        <w:rPr>
          <w:rFonts w:ascii="Times New Roman" w:hAnsi="Times New Roman" w:cs="Times New Roman"/>
          <w:b/>
          <w:sz w:val="24"/>
          <w:szCs w:val="24"/>
        </w:rPr>
        <w:t>Оценка «5» (отлично)</w:t>
      </w:r>
      <w:r w:rsidRPr="0084738A">
        <w:rPr>
          <w:rFonts w:ascii="Times New Roman" w:hAnsi="Times New Roman" w:cs="Times New Roman"/>
          <w:sz w:val="24"/>
          <w:szCs w:val="24"/>
        </w:rPr>
        <w:t xml:space="preserve"> ставится, если: обучающийся представляет исчерпывающий ответ на поставленный </w:t>
      </w:r>
      <w:proofErr w:type="gramStart"/>
      <w:r w:rsidRPr="0084738A">
        <w:rPr>
          <w:rFonts w:ascii="Times New Roman" w:hAnsi="Times New Roman" w:cs="Times New Roman"/>
          <w:sz w:val="24"/>
          <w:szCs w:val="24"/>
        </w:rPr>
        <w:t>вопрос,.</w:t>
      </w:r>
      <w:proofErr w:type="gramEnd"/>
      <w:r w:rsidRPr="0084738A">
        <w:rPr>
          <w:rFonts w:ascii="Times New Roman" w:hAnsi="Times New Roman" w:cs="Times New Roman"/>
          <w:sz w:val="24"/>
          <w:szCs w:val="24"/>
        </w:rPr>
        <w:t xml:space="preserve"> Возможно допущение одной неточности, не имеющей первостепенного значения. </w:t>
      </w:r>
    </w:p>
    <w:p w:rsidR="00D227CC" w:rsidRPr="0084738A" w:rsidRDefault="00D227CC" w:rsidP="00D227CC">
      <w:p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4738A">
        <w:rPr>
          <w:rFonts w:ascii="Times New Roman" w:hAnsi="Times New Roman" w:cs="Times New Roman"/>
          <w:sz w:val="24"/>
          <w:szCs w:val="24"/>
        </w:rPr>
        <w:t>Оценка</w:t>
      </w:r>
      <w:r w:rsidRPr="0084738A">
        <w:rPr>
          <w:rFonts w:ascii="Times New Roman" w:hAnsi="Times New Roman" w:cs="Times New Roman"/>
          <w:b/>
          <w:sz w:val="24"/>
          <w:szCs w:val="24"/>
        </w:rPr>
        <w:t xml:space="preserve"> «4» (хорошо)</w:t>
      </w:r>
      <w:r w:rsidRPr="0084738A">
        <w:rPr>
          <w:rFonts w:ascii="Times New Roman" w:hAnsi="Times New Roman" w:cs="Times New Roman"/>
          <w:sz w:val="24"/>
          <w:szCs w:val="24"/>
        </w:rPr>
        <w:t xml:space="preserve"> ставится, если: ответ на вопрос в целом соответствует требованиям оценки «отлично», но при этом допущена одна ошибка или неточность, несущественно повлиявшая на содержание ответа, </w:t>
      </w:r>
    </w:p>
    <w:p w:rsidR="00D227CC" w:rsidRPr="0084738A" w:rsidRDefault="00D227CC" w:rsidP="00D227CC">
      <w:p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4738A">
        <w:rPr>
          <w:rFonts w:ascii="Times New Roman" w:hAnsi="Times New Roman" w:cs="Times New Roman"/>
          <w:b/>
          <w:sz w:val="24"/>
          <w:szCs w:val="24"/>
        </w:rPr>
        <w:t>Оценка «3» (удовлетворительно)</w:t>
      </w:r>
      <w:r w:rsidRPr="0084738A">
        <w:rPr>
          <w:rFonts w:ascii="Times New Roman" w:hAnsi="Times New Roman" w:cs="Times New Roman"/>
          <w:sz w:val="24"/>
          <w:szCs w:val="24"/>
        </w:rPr>
        <w:t xml:space="preserve"> ставится, если: содержание материала изложено неполно, логическая последовательность </w:t>
      </w:r>
      <w:proofErr w:type="gramStart"/>
      <w:r w:rsidRPr="0084738A">
        <w:rPr>
          <w:rFonts w:ascii="Times New Roman" w:hAnsi="Times New Roman" w:cs="Times New Roman"/>
          <w:sz w:val="24"/>
          <w:szCs w:val="24"/>
        </w:rPr>
        <w:t>нарушена ,допускаемые</w:t>
      </w:r>
      <w:proofErr w:type="gramEnd"/>
      <w:r w:rsidRPr="0084738A">
        <w:rPr>
          <w:rFonts w:ascii="Times New Roman" w:hAnsi="Times New Roman" w:cs="Times New Roman"/>
          <w:sz w:val="24"/>
          <w:szCs w:val="24"/>
        </w:rPr>
        <w:t xml:space="preserve"> ошибки исправляются после наводящих вопросов.  </w:t>
      </w:r>
    </w:p>
    <w:p w:rsidR="00D227CC" w:rsidRPr="0084738A" w:rsidRDefault="00D227CC" w:rsidP="00D227CC">
      <w:p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4738A">
        <w:rPr>
          <w:rFonts w:ascii="Times New Roman" w:hAnsi="Times New Roman" w:cs="Times New Roman"/>
          <w:b/>
          <w:sz w:val="24"/>
          <w:szCs w:val="24"/>
        </w:rPr>
        <w:t xml:space="preserve">Оценка «2» (неудовлетворительно) </w:t>
      </w:r>
      <w:r w:rsidRPr="0084738A">
        <w:rPr>
          <w:rFonts w:ascii="Times New Roman" w:hAnsi="Times New Roman" w:cs="Times New Roman"/>
          <w:sz w:val="24"/>
          <w:szCs w:val="24"/>
        </w:rPr>
        <w:t>ставится, если: содержание вопроса не раскрыто, логическая последовательность существенно нарушена, наводящие вопросы не способствуют устранению допущенных ошибок</w:t>
      </w:r>
    </w:p>
    <w:p w:rsidR="00D227CC" w:rsidRPr="0084738A" w:rsidRDefault="00D227CC" w:rsidP="00D227CC">
      <w:pPr>
        <w:tabs>
          <w:tab w:val="left" w:pos="9440"/>
        </w:tabs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4738A">
        <w:rPr>
          <w:rFonts w:ascii="Times New Roman" w:hAnsi="Times New Roman" w:cs="Times New Roman"/>
          <w:b/>
          <w:sz w:val="24"/>
          <w:szCs w:val="24"/>
        </w:rPr>
        <w:t>Время выполнения задания: 10</w:t>
      </w:r>
      <w:r w:rsidRPr="0084738A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:rsidR="00D227CC" w:rsidRPr="0084738A" w:rsidRDefault="00D227CC" w:rsidP="00D227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E616B" w:rsidRPr="00D227CC" w:rsidRDefault="006E616B" w:rsidP="00D227CC"/>
    <w:sectPr w:rsidR="006E616B" w:rsidRPr="00D227CC" w:rsidSect="008E7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A7604"/>
    <w:multiLevelType w:val="hybridMultilevel"/>
    <w:tmpl w:val="D8C49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5B579C"/>
    <w:multiLevelType w:val="multilevel"/>
    <w:tmpl w:val="655E53FC"/>
    <w:lvl w:ilvl="0">
      <w:start w:val="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4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9873BC8"/>
    <w:multiLevelType w:val="hybridMultilevel"/>
    <w:tmpl w:val="3B2C5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40F"/>
    <w:rsid w:val="006E616B"/>
    <w:rsid w:val="007B1CBE"/>
    <w:rsid w:val="00B879E3"/>
    <w:rsid w:val="00D227CC"/>
    <w:rsid w:val="00E3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5BE28"/>
  <w15:chartTrackingRefBased/>
  <w15:docId w15:val="{5FCE18F3-6515-48BC-A5D6-8EFB08D58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7CC"/>
  </w:style>
  <w:style w:type="paragraph" w:styleId="1">
    <w:name w:val="heading 1"/>
    <w:basedOn w:val="a"/>
    <w:next w:val="a"/>
    <w:link w:val="10"/>
    <w:qFormat/>
    <w:rsid w:val="007B1CBE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1CBE"/>
    <w:rPr>
      <w:rFonts w:ascii="Arial" w:eastAsia="Times New Roman" w:hAnsi="Arial" w:cs="Times New Roman"/>
      <w:b/>
      <w:szCs w:val="20"/>
      <w:lang w:eastAsia="ru-RU"/>
    </w:rPr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7B1C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7B1CB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7B1C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link w:val="ListParagraphChar"/>
    <w:uiPriority w:val="99"/>
    <w:rsid w:val="007B1CBE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a7">
    <w:name w:val="Основной текст_"/>
    <w:link w:val="2"/>
    <w:locked/>
    <w:rsid w:val="007B1CBE"/>
    <w:rPr>
      <w:sz w:val="24"/>
      <w:szCs w:val="24"/>
      <w:shd w:val="clear" w:color="auto" w:fill="FFFFFF"/>
    </w:rPr>
  </w:style>
  <w:style w:type="paragraph" w:customStyle="1" w:styleId="2">
    <w:name w:val="Основной текст2"/>
    <w:basedOn w:val="a"/>
    <w:link w:val="a7"/>
    <w:rsid w:val="007B1CBE"/>
    <w:pPr>
      <w:shd w:val="clear" w:color="auto" w:fill="FFFFFF"/>
      <w:spacing w:before="60" w:after="240" w:line="288" w:lineRule="exact"/>
      <w:jc w:val="center"/>
    </w:pPr>
    <w:rPr>
      <w:sz w:val="24"/>
      <w:szCs w:val="24"/>
    </w:rPr>
  </w:style>
  <w:style w:type="character" w:customStyle="1" w:styleId="ListParagraphChar">
    <w:name w:val="List Paragraph Char"/>
    <w:link w:val="11"/>
    <w:uiPriority w:val="99"/>
    <w:locked/>
    <w:rsid w:val="007B1CBE"/>
    <w:rPr>
      <w:rFonts w:ascii="Calibri" w:eastAsia="Times New Roman" w:hAnsi="Calibri" w:cs="Calibri"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qFormat/>
    <w:locked/>
    <w:rsid w:val="007B1CB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7B1C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1882</Words>
  <Characters>10734</Characters>
  <Application>Microsoft Office Word</Application>
  <DocSecurity>0</DocSecurity>
  <Lines>89</Lines>
  <Paragraphs>25</Paragraphs>
  <ScaleCrop>false</ScaleCrop>
  <Company/>
  <LinksUpToDate>false</LinksUpToDate>
  <CharactersWithSpaces>12591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2024-06-09T12:13:00Z</dcterms:created>
  <dcterms:modified xsi:type="dcterms:W3CDTF">2025-03-05T13:40:00Z</dcterms:modified>
</cp:coreProperties>
</file>