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9139FD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38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9139FD" w:rsidRPr="00E2043C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262626"/>
          <w:sz w:val="28"/>
          <w:szCs w:val="28"/>
          <w:lang w:eastAsia="ru-RU"/>
        </w:rPr>
      </w:pPr>
      <w:r w:rsidRPr="00E2043C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9139FD" w:rsidRPr="00E2043C" w:rsidRDefault="009139FD" w:rsidP="009139FD">
      <w:pPr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E2043C">
        <w:rPr>
          <w:rFonts w:asciiTheme="majorBidi" w:hAnsiTheme="majorBidi" w:cstheme="majorBidi"/>
          <w:bCs/>
          <w:sz w:val="28"/>
          <w:szCs w:val="28"/>
        </w:rPr>
        <w:t>Тема 5.2.  Глазные лекарственные формы</w:t>
      </w:r>
    </w:p>
    <w:p w:rsidR="009139FD" w:rsidRPr="00F72BFB" w:rsidRDefault="009139FD" w:rsidP="009139FD">
      <w:pPr>
        <w:pStyle w:val="12"/>
        <w:rPr>
          <w:b/>
          <w:bCs/>
          <w:sz w:val="28"/>
          <w:szCs w:val="28"/>
        </w:rPr>
      </w:pPr>
      <w:r w:rsidRPr="002329C7">
        <w:rPr>
          <w:rFonts w:asciiTheme="majorBidi" w:hAnsiTheme="majorBidi" w:cstheme="majorBidi"/>
          <w:b/>
          <w:bCs/>
          <w:sz w:val="28"/>
          <w:szCs w:val="28"/>
        </w:rPr>
        <w:t>5.2.38</w:t>
      </w:r>
      <w:r w:rsidRPr="00F72BFB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Pr="00F72BFB">
        <w:rPr>
          <w:b/>
          <w:bCs/>
          <w:sz w:val="28"/>
          <w:szCs w:val="28"/>
        </w:rPr>
        <w:t>Офтальмологические лекарственные формы. Характеристика. Изготовление глазных пленок, глазных мазей, глазных примочек.</w:t>
      </w:r>
    </w:p>
    <w:p w:rsidR="009139FD" w:rsidRPr="00F35D46" w:rsidRDefault="009139FD" w:rsidP="009139FD">
      <w:pPr>
        <w:pStyle w:val="12"/>
        <w:rPr>
          <w:rFonts w:asciiTheme="majorBidi" w:hAnsiTheme="majorBidi" w:cstheme="majorBidi"/>
          <w:sz w:val="28"/>
          <w:szCs w:val="28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9139FD" w:rsidRPr="00F35D46" w:rsidRDefault="009139FD" w:rsidP="009139FD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39FD" w:rsidRPr="00F35D46" w:rsidRDefault="009139FD" w:rsidP="009139F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9139FD" w:rsidRDefault="009139FD" w:rsidP="009139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Pr="00A36892" w:rsidRDefault="009139FD" w:rsidP="009139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36892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9139FD" w:rsidRPr="00C61078" w:rsidRDefault="009139FD" w:rsidP="009139FD">
      <w:pPr>
        <w:pStyle w:val="12"/>
        <w:rPr>
          <w:sz w:val="28"/>
          <w:szCs w:val="28"/>
        </w:rPr>
      </w:pPr>
      <w:r w:rsidRPr="00A36892">
        <w:rPr>
          <w:rFonts w:asciiTheme="majorBidi" w:hAnsiTheme="majorBidi" w:cstheme="majorBidi"/>
          <w:b/>
          <w:bCs/>
          <w:sz w:val="28"/>
          <w:szCs w:val="28"/>
        </w:rPr>
        <w:t>Тема занятия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>
        <w:rPr>
          <w:rFonts w:asciiTheme="majorBidi" w:hAnsiTheme="majorBidi" w:cstheme="majorBidi"/>
          <w:sz w:val="28"/>
          <w:szCs w:val="28"/>
        </w:rPr>
        <w:t>«</w:t>
      </w:r>
      <w:r w:rsidRPr="00C61078">
        <w:rPr>
          <w:rFonts w:asciiTheme="majorBidi" w:hAnsiTheme="majorBidi" w:cstheme="majorBidi"/>
          <w:sz w:val="28"/>
          <w:szCs w:val="28"/>
        </w:rPr>
        <w:t xml:space="preserve"> </w:t>
      </w:r>
      <w:r w:rsidRPr="00C61078">
        <w:rPr>
          <w:sz w:val="28"/>
          <w:szCs w:val="28"/>
        </w:rPr>
        <w:t>Офтальмологические</w:t>
      </w:r>
      <w:proofErr w:type="gramEnd"/>
      <w:r w:rsidRPr="00C61078">
        <w:rPr>
          <w:sz w:val="28"/>
          <w:szCs w:val="28"/>
        </w:rPr>
        <w:t xml:space="preserve"> лекарственные формы</w:t>
      </w:r>
      <w:r>
        <w:rPr>
          <w:sz w:val="28"/>
          <w:szCs w:val="28"/>
        </w:rPr>
        <w:t>»</w:t>
      </w:r>
      <w:r w:rsidRPr="00C61078">
        <w:rPr>
          <w:sz w:val="28"/>
          <w:szCs w:val="28"/>
        </w:rPr>
        <w:t>. Характеристика. Изготовление глазных пленок, глазных мазей, глазных примочек</w:t>
      </w:r>
      <w:r>
        <w:rPr>
          <w:sz w:val="28"/>
          <w:szCs w:val="28"/>
        </w:rPr>
        <w:t>»</w:t>
      </w:r>
      <w:r w:rsidRPr="00C61078">
        <w:rPr>
          <w:sz w:val="28"/>
          <w:szCs w:val="28"/>
        </w:rPr>
        <w:t>.</w:t>
      </w:r>
    </w:p>
    <w:p w:rsidR="009139FD" w:rsidRDefault="009139FD" w:rsidP="009139FD">
      <w:pPr>
        <w:pStyle w:val="1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  <w:r w:rsidRPr="00F35D46">
        <w:rPr>
          <w:rFonts w:asciiTheme="majorBidi" w:hAnsiTheme="majorBidi" w:cstheme="majorBidi"/>
          <w:sz w:val="28"/>
          <w:szCs w:val="28"/>
        </w:rPr>
        <w:t>.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139FD" w:rsidRPr="00F35D46" w:rsidRDefault="009139FD" w:rsidP="009139FD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9139FD" w:rsidRPr="00F35D46" w:rsidRDefault="009139FD" w:rsidP="009139FD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9139FD" w:rsidRPr="00F35D46" w:rsidRDefault="009139FD" w:rsidP="009139FD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139FD" w:rsidRPr="00F35D46" w:rsidRDefault="009139FD" w:rsidP="009139FD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9139FD" w:rsidRPr="00F35D46" w:rsidRDefault="009139FD" w:rsidP="009139FD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9139FD" w:rsidRPr="00F35D46" w:rsidRDefault="009139FD" w:rsidP="009139FD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9139FD" w:rsidRPr="00F35D46" w:rsidRDefault="009139FD" w:rsidP="009139FD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139FD" w:rsidRPr="00F35D46" w:rsidRDefault="009139FD" w:rsidP="009139FD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9139FD" w:rsidRPr="00F35D46" w:rsidRDefault="009139FD" w:rsidP="009139FD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9139FD" w:rsidRPr="00F35D46" w:rsidRDefault="009139FD" w:rsidP="009139FD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9139FD" w:rsidRPr="00F35D46" w:rsidRDefault="009139FD" w:rsidP="009139FD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139FD" w:rsidRPr="00F35D46" w:rsidRDefault="009139FD" w:rsidP="009139FD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9139FD" w:rsidRPr="00F35D46" w:rsidRDefault="009139FD" w:rsidP="009139FD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9139FD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139FD" w:rsidRPr="005D7393" w:rsidTr="0038003D">
        <w:trPr>
          <w:trHeight w:val="330"/>
        </w:trPr>
        <w:tc>
          <w:tcPr>
            <w:tcW w:w="1276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139FD" w:rsidRPr="005D7393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139FD" w:rsidRPr="00F35D46" w:rsidTr="0038003D">
        <w:trPr>
          <w:trHeight w:val="487"/>
        </w:trPr>
        <w:tc>
          <w:tcPr>
            <w:tcW w:w="1276" w:type="dxa"/>
            <w:vAlign w:val="center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2.4.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139FD" w:rsidRPr="00F35D46" w:rsidTr="0038003D">
        <w:trPr>
          <w:trHeight w:val="330"/>
        </w:trPr>
        <w:tc>
          <w:tcPr>
            <w:tcW w:w="1276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139FD" w:rsidRPr="00F35D46" w:rsidRDefault="009139FD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139FD" w:rsidRPr="00F35D46" w:rsidRDefault="009139FD" w:rsidP="009139F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139FD" w:rsidRPr="00F35D46" w:rsidTr="0038003D">
        <w:tc>
          <w:tcPr>
            <w:tcW w:w="7513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139FD" w:rsidRPr="00F35D46" w:rsidTr="0038003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9FD" w:rsidRPr="00F35D46" w:rsidRDefault="009139FD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9139FD" w:rsidRPr="00F35D46" w:rsidTr="0038003D">
        <w:tc>
          <w:tcPr>
            <w:tcW w:w="7513" w:type="dxa"/>
          </w:tcPr>
          <w:p w:rsidR="009139FD" w:rsidRPr="00F35D46" w:rsidRDefault="009139FD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9139FD" w:rsidRPr="00F35D46" w:rsidTr="0038003D">
        <w:tc>
          <w:tcPr>
            <w:tcW w:w="7513" w:type="dxa"/>
          </w:tcPr>
          <w:p w:rsidR="009139FD" w:rsidRPr="00F35D46" w:rsidRDefault="009139FD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9139FD" w:rsidRPr="00F35D46" w:rsidTr="0038003D">
        <w:trPr>
          <w:trHeight w:val="964"/>
        </w:trPr>
        <w:tc>
          <w:tcPr>
            <w:tcW w:w="7513" w:type="dxa"/>
          </w:tcPr>
          <w:p w:rsidR="009139FD" w:rsidRPr="00F35D46" w:rsidRDefault="009139FD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9139FD" w:rsidRPr="00F35D46" w:rsidTr="0038003D">
        <w:trPr>
          <w:trHeight w:val="419"/>
        </w:trPr>
        <w:tc>
          <w:tcPr>
            <w:tcW w:w="7513" w:type="dxa"/>
          </w:tcPr>
          <w:p w:rsidR="009139FD" w:rsidRPr="00F35D46" w:rsidRDefault="009139FD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139FD" w:rsidRPr="00F35D46" w:rsidRDefault="009139FD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139FD" w:rsidRPr="00F35D46" w:rsidRDefault="009139FD" w:rsidP="009139FD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9139FD" w:rsidRPr="00F35D46" w:rsidRDefault="009139FD" w:rsidP="009139F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9139FD" w:rsidRPr="00D34710" w:rsidRDefault="009139FD" w:rsidP="009139FD">
      <w:pPr>
        <w:pStyle w:val="12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lastRenderedPageBreak/>
        <w:t>Презентация по теме «</w:t>
      </w:r>
      <w:r w:rsidRPr="00D34710">
        <w:rPr>
          <w:sz w:val="28"/>
          <w:szCs w:val="28"/>
        </w:rPr>
        <w:t>Офтальмологические лекарственные формы. Характеристика. Изготовление глазных пленок, глазных мазей, глазных примочек.</w:t>
      </w:r>
      <w:r w:rsidRPr="00D34710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9139FD" w:rsidRPr="00F35D46" w:rsidRDefault="009139FD" w:rsidP="009139FD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9139FD" w:rsidRPr="00F35D46" w:rsidRDefault="009139FD" w:rsidP="009139FD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9139FD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9139FD" w:rsidRPr="00F35D46" w:rsidRDefault="009139FD" w:rsidP="009139FD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образования, обучающихся по </w:t>
      </w:r>
      <w:r w:rsidRPr="00F35D46">
        <w:rPr>
          <w:rFonts w:asciiTheme="majorBidi" w:hAnsiTheme="majorBidi" w:cstheme="majorBidi"/>
          <w:sz w:val="28"/>
          <w:szCs w:val="28"/>
        </w:rPr>
        <w:lastRenderedPageBreak/>
        <w:t>специальности 33.02.01. «Фармация». – Москва: ГЭОТАР-Медиа, 2018. – 336 с.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9139FD" w:rsidRPr="00F35D46" w:rsidRDefault="009139FD" w:rsidP="009139FD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9139FD" w:rsidRPr="002329C7" w:rsidRDefault="009139FD" w:rsidP="009139FD">
      <w:pPr>
        <w:pStyle w:val="12"/>
        <w:numPr>
          <w:ilvl w:val="1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329C7">
        <w:rPr>
          <w:rFonts w:asciiTheme="majorBidi" w:hAnsiTheme="majorBidi" w:cstheme="majorBidi"/>
          <w:sz w:val="28"/>
          <w:szCs w:val="28"/>
        </w:rPr>
        <w:t xml:space="preserve">Характеристику офтальмологических лекарственных форм. </w:t>
      </w:r>
    </w:p>
    <w:p w:rsidR="009139FD" w:rsidRDefault="009139FD" w:rsidP="009139FD">
      <w:pPr>
        <w:pStyle w:val="12"/>
        <w:numPr>
          <w:ilvl w:val="1"/>
          <w:numId w:val="1"/>
        </w:numPr>
      </w:pPr>
      <w:r w:rsidRPr="00F72BFB">
        <w:rPr>
          <w:rFonts w:asciiTheme="majorBidi" w:hAnsiTheme="majorBidi" w:cstheme="majorBidi"/>
          <w:sz w:val="28"/>
          <w:szCs w:val="28"/>
        </w:rPr>
        <w:t xml:space="preserve">Изготовление </w:t>
      </w:r>
      <w:proofErr w:type="gramStart"/>
      <w:r w:rsidRPr="00F72BFB">
        <w:rPr>
          <w:rFonts w:asciiTheme="majorBidi" w:hAnsiTheme="majorBidi" w:cstheme="majorBidi"/>
          <w:sz w:val="28"/>
          <w:szCs w:val="28"/>
        </w:rPr>
        <w:t xml:space="preserve">глазных </w:t>
      </w:r>
      <w:r>
        <w:t xml:space="preserve"> </w:t>
      </w:r>
      <w:r w:rsidRPr="00F72BFB">
        <w:rPr>
          <w:sz w:val="28"/>
          <w:szCs w:val="28"/>
        </w:rPr>
        <w:t>пленок</w:t>
      </w:r>
      <w:proofErr w:type="gramEnd"/>
      <w:r w:rsidRPr="00F72BFB">
        <w:rPr>
          <w:sz w:val="28"/>
          <w:szCs w:val="28"/>
        </w:rPr>
        <w:t>, глазных мазей, глазных примочек.</w:t>
      </w:r>
    </w:p>
    <w:p w:rsidR="009139FD" w:rsidRPr="002329C7" w:rsidRDefault="009139FD" w:rsidP="009139FD">
      <w:pPr>
        <w:pStyle w:val="12"/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9139FD" w:rsidRPr="00F35D46" w:rsidRDefault="009139FD" w:rsidP="009139FD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9139FD" w:rsidRPr="00F35D46" w:rsidRDefault="009139FD" w:rsidP="009139FD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9139FD" w:rsidRPr="00F35D46" w:rsidRDefault="009139FD" w:rsidP="009139FD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9139FD" w:rsidRPr="001F41A4" w:rsidRDefault="009139FD" w:rsidP="009139FD">
      <w:pPr>
        <w:rPr>
          <w:lang w:eastAsia="ru-RU"/>
        </w:rPr>
      </w:pPr>
    </w:p>
    <w:p w:rsidR="009139FD" w:rsidRPr="00F35D46" w:rsidRDefault="009139FD" w:rsidP="009139FD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9139FD" w:rsidRPr="00F35D46" w:rsidRDefault="009139FD" w:rsidP="009139FD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9139FD" w:rsidRPr="00F35D46" w:rsidRDefault="009139FD" w:rsidP="009139FD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9139FD" w:rsidRPr="00F35D46" w:rsidRDefault="009139FD" w:rsidP="009139FD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9139FD" w:rsidRPr="00F35D46" w:rsidRDefault="009139FD" w:rsidP="009139FD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9139FD" w:rsidRPr="00F35D46" w:rsidRDefault="009139FD" w:rsidP="009139FD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9139FD" w:rsidRPr="002329C7" w:rsidRDefault="009139FD" w:rsidP="009139FD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2329C7">
        <w:rPr>
          <w:rFonts w:asciiTheme="majorBidi" w:hAnsiTheme="majorBidi" w:cstheme="majorBidi"/>
          <w:sz w:val="28"/>
          <w:szCs w:val="28"/>
        </w:rPr>
        <w:t>Дайте определение   офтальмологических лекарственных форм. Характеристика.</w:t>
      </w:r>
    </w:p>
    <w:p w:rsidR="009139FD" w:rsidRDefault="009139FD" w:rsidP="009139FD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Какие есть особенности приготовления глазных пленок. </w:t>
      </w:r>
    </w:p>
    <w:p w:rsidR="009139FD" w:rsidRDefault="009139FD" w:rsidP="009139FD">
      <w:pPr>
        <w:pStyle w:val="12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Какие требования предъявляются к глазным лекарственным формам?</w:t>
      </w:r>
    </w:p>
    <w:p w:rsidR="009139FD" w:rsidRDefault="009139FD" w:rsidP="009139FD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Какие особенности приготовления глазных мазей, примочек.</w:t>
      </w:r>
    </w:p>
    <w:p w:rsidR="009139FD" w:rsidRPr="00F35D46" w:rsidRDefault="009139FD" w:rsidP="009139FD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9139FD" w:rsidRPr="00F35D46" w:rsidRDefault="009139FD" w:rsidP="009139FD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lastRenderedPageBreak/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9139FD" w:rsidRPr="00F35D46" w:rsidRDefault="009139FD" w:rsidP="009139FD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9139FD" w:rsidRPr="00F35D46" w:rsidRDefault="009139FD" w:rsidP="009139F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9139FD" w:rsidRPr="00F35D46" w:rsidRDefault="009139FD" w:rsidP="009139FD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9139FD" w:rsidRPr="00F35D46" w:rsidRDefault="009139FD" w:rsidP="009139FD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9139FD" w:rsidRPr="00F35D46" w:rsidRDefault="009139FD" w:rsidP="009139FD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b/>
          <w:bCs/>
          <w:sz w:val="28"/>
          <w:szCs w:val="28"/>
        </w:rPr>
        <w:lastRenderedPageBreak/>
        <w:t>Лекарственные формы для офтальмологического применения</w:t>
      </w:r>
      <w:r w:rsidRPr="00AA28F1">
        <w:rPr>
          <w:rFonts w:asciiTheme="majorBidi" w:hAnsiTheme="majorBidi" w:cstheme="majorBidi"/>
          <w:sz w:val="28"/>
          <w:szCs w:val="28"/>
        </w:rPr>
        <w:t xml:space="preserve"> – стерильные жидкие, мягкие или твёрдые лекарственные формы, содержащие одно или более действующих веществ, предназначенные для местного применения на глазном яблоке и/или конъюнктиве, для инъекционного или для имплантационного введения в ткани глаза.</w:t>
      </w:r>
    </w:p>
    <w:p w:rsidR="009139FD" w:rsidRPr="00E9747A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9747A">
        <w:rPr>
          <w:rFonts w:asciiTheme="majorBidi" w:hAnsiTheme="majorBidi" w:cstheme="majorBidi"/>
          <w:b/>
          <w:bCs/>
          <w:sz w:val="28"/>
          <w:szCs w:val="28"/>
        </w:rPr>
        <w:t>Классификация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Различают следующие лекарственные формы для офтальмологического применения в зависимости от их агрегатного состояния: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- жидкие лекарственные формы: капли глазные; растворы для промывания глаз; инъекционные растворы для офтальмологического применения;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- мягкие лекарственные формы: мази глазные, гели глазные, кремы глазные;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 xml:space="preserve">- твёрдые лекарственные формы: плёнки глазные; имплантаты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интравитреальные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; таблетки, порошки или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для приготовления капель глазных; порошки или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для приготовления инъекционных растворов для офтальмологического применения.</w:t>
      </w:r>
    </w:p>
    <w:p w:rsidR="009139FD" w:rsidRPr="00AB4867" w:rsidRDefault="009139FD" w:rsidP="009139F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B4867">
        <w:rPr>
          <w:rFonts w:asciiTheme="majorBidi" w:hAnsiTheme="majorBidi" w:cstheme="majorBidi"/>
          <w:b/>
          <w:bCs/>
          <w:sz w:val="28"/>
          <w:szCs w:val="28"/>
        </w:rPr>
        <w:t>Лекарственные формы для офтальмологического применения различают по способу/пути введения и применения: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 xml:space="preserve">- к лекарственным формам для местного применения относят капли глазные, растворы для промывания глаз, мази глазные, гели глазные, кремы глазные, плёнки глазные, таблетки для приготовления капель глазных, порошки для приготовления капель глазных,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для приготовления капель глазных;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- к лекарственным формам для парентерального применения относят инъекционные растворы для офтальмологического применения (для внутриглазного/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парабульбарного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субконъюнктивального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введения), порошки для приготовления растворов для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субконъюнктивального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/внутриглазного/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парабульбарного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введения,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для приготовления растворов для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субконъюнктивального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>/внутриглазного/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парабульбарного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введения;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 xml:space="preserve">- к лекарственным формам для имплантационного введения относят имплантаты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интравитреальные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>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Капли глазные – стерильные капли, предназначенные для инстилляции в глаз. Капли глазные могут представлять собой истинные растворы, растворы высокомолекулярных соединений, суспензии, эмульсии.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Капли глазные с пролонгированным высвобождением — стерильные капли глазные, характеризующиеся высвобождением действующего вещества в течение продолжительного периода времени.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lastRenderedPageBreak/>
        <w:t>Растворы для промывания глаз – стерильные водные растворы, предназначенные для промывания и смачивания глаз, а также для пропитывания материалов, накладываемых на глазное яблоко.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Мазь глазная – стерильная мазь, предназначенная, как правило, для нанесения на слизистую оболочку глаза (конъюнктиву).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Гель глазной – стерильный гель, предназначенный для нанесения на слизистую оболочку глаза (конъюнктиву).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Крем глазной — стерильный крем, предназначенный, как правило, для нанесения на слизистую оболочку глаза (конъюнктиву).</w:t>
      </w:r>
    </w:p>
    <w:p w:rsidR="009139FD" w:rsidRPr="00AA28F1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>Плёнки глазные – стерильные плёнки, предназначенные для помещения в конъюнктивальный мешок глаза.</w:t>
      </w:r>
    </w:p>
    <w:p w:rsidR="009139FD" w:rsidRPr="00F35D46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A28F1">
        <w:rPr>
          <w:rFonts w:asciiTheme="majorBidi" w:hAnsiTheme="majorBidi" w:cstheme="majorBidi"/>
          <w:sz w:val="28"/>
          <w:szCs w:val="28"/>
        </w:rPr>
        <w:t xml:space="preserve">Таблетки, порошки,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 xml:space="preserve"> для приготовления капель глазных, – стерильные таблетки, стерильные порошки, стерильные </w:t>
      </w:r>
      <w:proofErr w:type="spellStart"/>
      <w:r w:rsidRPr="00AA28F1">
        <w:rPr>
          <w:rFonts w:asciiTheme="majorBidi" w:hAnsiTheme="majorBidi" w:cstheme="majorBidi"/>
          <w:sz w:val="28"/>
          <w:szCs w:val="28"/>
        </w:rPr>
        <w:t>лиофилизаты</w:t>
      </w:r>
      <w:proofErr w:type="spellEnd"/>
      <w:r w:rsidRPr="00AA28F1">
        <w:rPr>
          <w:rFonts w:asciiTheme="majorBidi" w:hAnsiTheme="majorBidi" w:cstheme="majorBidi"/>
          <w:sz w:val="28"/>
          <w:szCs w:val="28"/>
        </w:rPr>
        <w:t>, предназначенные для приготовления капель глазных в виде восстановленных лекарственных форм путём растворения или диспергирования в соответствующем растворителе.</w:t>
      </w: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jc w:val="center"/>
        <w:rPr>
          <w:rFonts w:asciiTheme="majorBidi" w:hAnsiTheme="majorBidi" w:cstheme="majorBidi"/>
          <w:sz w:val="28"/>
          <w:szCs w:val="28"/>
        </w:rPr>
      </w:pPr>
      <w:r w:rsidRPr="00DF0218">
        <w:rPr>
          <w:rFonts w:asciiTheme="majorBidi" w:hAnsiTheme="majorBidi" w:cstheme="majorBidi"/>
          <w:b/>
          <w:bCs/>
          <w:sz w:val="28"/>
          <w:szCs w:val="28"/>
        </w:rPr>
        <w:t>Глазные мази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Технология глазных мазей отличается от технологий дерматологических мазей, тем что: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- готовится в асептических условиях с соблюдением всех правил асептики. 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- используется стерильный вспомогательный и подсобный материал и стерильная основа. 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Если мазь не является фармакопейный то в качестве основы используется сплав состоящий из вазелина сорта «для глазных мазей</w:t>
      </w:r>
      <w:proofErr w:type="gramStart"/>
      <w:r w:rsidRPr="00AB4867">
        <w:rPr>
          <w:rFonts w:asciiTheme="majorBidi" w:hAnsiTheme="majorBidi" w:cstheme="majorBidi"/>
          <w:sz w:val="28"/>
          <w:szCs w:val="28"/>
        </w:rPr>
        <w:t>» ,</w:t>
      </w:r>
      <w:proofErr w:type="gramEnd"/>
      <w:r w:rsidRPr="00AB4867">
        <w:rPr>
          <w:rFonts w:asciiTheme="majorBidi" w:hAnsiTheme="majorBidi" w:cstheme="majorBidi"/>
          <w:sz w:val="28"/>
          <w:szCs w:val="28"/>
        </w:rPr>
        <w:t xml:space="preserve"> которого будет 9 частей и ланолин безводный 1 часть. 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В отличие от дерматологических мазей резорцин, цинк сульфат в глазные мази вводятся в растворенном в воде </w:t>
      </w:r>
      <w:proofErr w:type="gramStart"/>
      <w:r w:rsidRPr="00AB4867">
        <w:rPr>
          <w:rFonts w:asciiTheme="majorBidi" w:hAnsiTheme="majorBidi" w:cstheme="majorBidi"/>
          <w:sz w:val="28"/>
          <w:szCs w:val="28"/>
        </w:rPr>
        <w:t>виде ,</w:t>
      </w:r>
      <w:proofErr w:type="gramEnd"/>
      <w:r w:rsidRPr="00AB4867">
        <w:rPr>
          <w:rFonts w:asciiTheme="majorBidi" w:hAnsiTheme="majorBidi" w:cstheme="majorBidi"/>
          <w:sz w:val="28"/>
          <w:szCs w:val="28"/>
        </w:rPr>
        <w:t xml:space="preserve"> так как в сухом виде они оказывают раздражающие действие на слизистые глаз .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 xml:space="preserve">.: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Ung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Pilocarpini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hydrochloridi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 xml:space="preserve"> 1%-10 ,0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    D.S. Закладывать за веко на ночь.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m мази = 10,0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m пилокарпина=0,1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m основы = 9,9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B4867">
        <w:rPr>
          <w:rFonts w:asciiTheme="majorBidi" w:hAnsiTheme="majorBidi" w:cstheme="majorBidi"/>
          <w:sz w:val="28"/>
          <w:szCs w:val="28"/>
        </w:rPr>
        <w:lastRenderedPageBreak/>
        <w:t>РП</w:t>
      </w:r>
      <w:r w:rsidRPr="00AB4867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DF0218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gramEnd"/>
      <w:r w:rsidRPr="00DF0218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Pilocarpini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hydrochloridum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-0,1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r w:rsidRPr="00DF0218">
        <w:rPr>
          <w:rFonts w:asciiTheme="majorBidi" w:hAnsiTheme="majorBidi" w:cstheme="majorBidi"/>
          <w:sz w:val="28"/>
          <w:szCs w:val="28"/>
          <w:lang w:val="en-US"/>
        </w:rPr>
        <w:t xml:space="preserve">             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Aqau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р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urificata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0,1</w:t>
      </w:r>
    </w:p>
    <w:p w:rsidR="009139FD" w:rsidRPr="00327C66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r w:rsidRPr="00327C66">
        <w:rPr>
          <w:rFonts w:asciiTheme="majorBidi" w:hAnsiTheme="majorBidi" w:cstheme="majorBidi"/>
          <w:sz w:val="28"/>
          <w:szCs w:val="28"/>
          <w:lang w:val="en-US"/>
        </w:rPr>
        <w:t xml:space="preserve">              Basis </w:t>
      </w:r>
      <w:proofErr w:type="spellStart"/>
      <w:r w:rsidRPr="00327C66">
        <w:rPr>
          <w:rFonts w:asciiTheme="majorBidi" w:hAnsiTheme="majorBidi" w:cstheme="majorBidi"/>
          <w:sz w:val="28"/>
          <w:szCs w:val="28"/>
          <w:lang w:val="en-US"/>
        </w:rPr>
        <w:t>oculentae</w:t>
      </w:r>
      <w:proofErr w:type="spellEnd"/>
      <w:r w:rsidRPr="00327C66">
        <w:rPr>
          <w:rFonts w:asciiTheme="majorBidi" w:hAnsiTheme="majorBidi" w:cstheme="majorBidi"/>
          <w:sz w:val="28"/>
          <w:szCs w:val="28"/>
          <w:lang w:val="en-US"/>
        </w:rPr>
        <w:t xml:space="preserve"> 9,9</w:t>
      </w:r>
    </w:p>
    <w:p w:rsidR="009139FD" w:rsidRPr="00327C66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: Ung.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Hydrargiri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oxydi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flavi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10,0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Da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B4867">
        <w:rPr>
          <w:rFonts w:asciiTheme="majorBidi" w:hAnsiTheme="majorBidi" w:cstheme="majorBidi"/>
          <w:sz w:val="28"/>
          <w:szCs w:val="28"/>
        </w:rPr>
        <w:t>Signa</w:t>
      </w:r>
      <w:proofErr w:type="spellEnd"/>
      <w:r w:rsidRPr="00AB4867">
        <w:rPr>
          <w:rFonts w:asciiTheme="majorBidi" w:hAnsiTheme="majorBidi" w:cstheme="majorBidi"/>
          <w:sz w:val="28"/>
          <w:szCs w:val="28"/>
        </w:rPr>
        <w:t>. Закладывать за веко.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При изготовлении мази желтой окиси ртути, технология изготовления такая </w:t>
      </w:r>
      <w:proofErr w:type="gramStart"/>
      <w:r w:rsidRPr="00AB4867">
        <w:rPr>
          <w:rFonts w:asciiTheme="majorBidi" w:hAnsiTheme="majorBidi" w:cstheme="majorBidi"/>
          <w:sz w:val="28"/>
          <w:szCs w:val="28"/>
        </w:rPr>
        <w:t>же ,</w:t>
      </w:r>
      <w:proofErr w:type="gramEnd"/>
      <w:r w:rsidRPr="00AB4867">
        <w:rPr>
          <w:rFonts w:asciiTheme="majorBidi" w:hAnsiTheme="majorBidi" w:cstheme="majorBidi"/>
          <w:sz w:val="28"/>
          <w:szCs w:val="28"/>
        </w:rPr>
        <w:t xml:space="preserve"> как и дерматологическая. Единственное </w:t>
      </w:r>
      <w:proofErr w:type="gramStart"/>
      <w:r w:rsidRPr="00AB4867">
        <w:rPr>
          <w:rFonts w:asciiTheme="majorBidi" w:hAnsiTheme="majorBidi" w:cstheme="majorBidi"/>
          <w:sz w:val="28"/>
          <w:szCs w:val="28"/>
        </w:rPr>
        <w:t>отличие :мазь</w:t>
      </w:r>
      <w:proofErr w:type="gramEnd"/>
      <w:r w:rsidRPr="00AB4867">
        <w:rPr>
          <w:rFonts w:asciiTheme="majorBidi" w:hAnsiTheme="majorBidi" w:cstheme="majorBidi"/>
          <w:sz w:val="28"/>
          <w:szCs w:val="28"/>
        </w:rPr>
        <w:t xml:space="preserve"> является фармакопейной , основа используется ланолин безводный и вазелин сорта для глазных мазей соотношение 1:5.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m мази=10,0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>m ртути=0,2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AB4867">
        <w:rPr>
          <w:rFonts w:asciiTheme="majorBidi" w:hAnsiTheme="majorBidi" w:cstheme="majorBidi"/>
          <w:sz w:val="28"/>
          <w:szCs w:val="28"/>
        </w:rPr>
        <w:t xml:space="preserve">m </w:t>
      </w:r>
      <w:proofErr w:type="spellStart"/>
      <w:proofErr w:type="gramStart"/>
      <w:r w:rsidRPr="00AB4867">
        <w:rPr>
          <w:rFonts w:asciiTheme="majorBidi" w:hAnsiTheme="majorBidi" w:cstheme="majorBidi"/>
          <w:sz w:val="28"/>
          <w:szCs w:val="28"/>
        </w:rPr>
        <w:t>ваз.масла</w:t>
      </w:r>
      <w:proofErr w:type="spellEnd"/>
      <w:proofErr w:type="gramEnd"/>
      <w:r w:rsidRPr="00AB4867">
        <w:rPr>
          <w:rFonts w:asciiTheme="majorBidi" w:hAnsiTheme="majorBidi" w:cstheme="majorBidi"/>
          <w:sz w:val="28"/>
          <w:szCs w:val="28"/>
        </w:rPr>
        <w:t xml:space="preserve"> =0,2</w:t>
      </w: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r w:rsidRPr="00AB4867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9139F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AB4867">
        <w:rPr>
          <w:rFonts w:asciiTheme="majorBidi" w:hAnsiTheme="majorBidi" w:cstheme="majorBidi"/>
          <w:sz w:val="28"/>
          <w:szCs w:val="28"/>
        </w:rPr>
        <w:t>основы</w:t>
      </w:r>
      <w:r w:rsidRPr="009139FD">
        <w:rPr>
          <w:rFonts w:asciiTheme="majorBidi" w:hAnsiTheme="majorBidi" w:cstheme="majorBidi"/>
          <w:sz w:val="28"/>
          <w:szCs w:val="28"/>
          <w:lang w:val="en-US"/>
        </w:rPr>
        <w:t xml:space="preserve"> = 10,0-0,4=9,6</w:t>
      </w:r>
    </w:p>
    <w:p w:rsidR="009139FD" w:rsidRPr="00AB4867" w:rsidRDefault="009139FD" w:rsidP="009139FD">
      <w:pPr>
        <w:rPr>
          <w:rFonts w:asciiTheme="majorBidi" w:hAnsiTheme="majorBidi" w:cstheme="majorBidi"/>
          <w:sz w:val="28"/>
          <w:szCs w:val="28"/>
          <w:lang w:val="en-US"/>
        </w:rPr>
      </w:pPr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m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lanolini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B4867">
        <w:rPr>
          <w:rFonts w:asciiTheme="majorBidi" w:hAnsiTheme="majorBidi" w:cstheme="majorBidi"/>
          <w:sz w:val="28"/>
          <w:szCs w:val="28"/>
          <w:lang w:val="en-US"/>
        </w:rPr>
        <w:t>anhydrici</w:t>
      </w:r>
      <w:proofErr w:type="spellEnd"/>
      <w:r w:rsidRPr="00AB4867">
        <w:rPr>
          <w:rFonts w:asciiTheme="majorBidi" w:hAnsiTheme="majorBidi" w:cstheme="majorBidi"/>
          <w:sz w:val="28"/>
          <w:szCs w:val="28"/>
          <w:lang w:val="en-US"/>
        </w:rPr>
        <w:t xml:space="preserve"> = 1,6</w:t>
      </w: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  <w:r w:rsidRPr="00327C66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9139F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7C66">
        <w:rPr>
          <w:rFonts w:asciiTheme="majorBidi" w:hAnsiTheme="majorBidi" w:cstheme="majorBidi"/>
          <w:sz w:val="28"/>
          <w:szCs w:val="28"/>
          <w:lang w:val="en-US"/>
        </w:rPr>
        <w:t>vaselini</w:t>
      </w:r>
      <w:proofErr w:type="spellEnd"/>
      <w:r w:rsidRPr="009139FD">
        <w:rPr>
          <w:rFonts w:asciiTheme="majorBidi" w:hAnsiTheme="majorBidi" w:cstheme="majorBidi"/>
          <w:sz w:val="28"/>
          <w:szCs w:val="28"/>
        </w:rPr>
        <w:t xml:space="preserve"> </w:t>
      </w:r>
      <w:r w:rsidRPr="00327C66">
        <w:rPr>
          <w:rFonts w:asciiTheme="majorBidi" w:hAnsiTheme="majorBidi" w:cstheme="majorBidi"/>
          <w:sz w:val="28"/>
          <w:szCs w:val="28"/>
          <w:lang w:val="en-US"/>
        </w:rPr>
        <w:t>pro</w:t>
      </w:r>
      <w:r w:rsidRPr="009139F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7C66">
        <w:rPr>
          <w:rFonts w:asciiTheme="majorBidi" w:hAnsiTheme="majorBidi" w:cstheme="majorBidi"/>
          <w:sz w:val="28"/>
          <w:szCs w:val="28"/>
          <w:lang w:val="en-US"/>
        </w:rPr>
        <w:t>oculis</w:t>
      </w:r>
      <w:proofErr w:type="spellEnd"/>
      <w:r w:rsidRPr="009139FD">
        <w:rPr>
          <w:rFonts w:asciiTheme="majorBidi" w:hAnsiTheme="majorBidi" w:cstheme="majorBidi"/>
          <w:sz w:val="28"/>
          <w:szCs w:val="28"/>
        </w:rPr>
        <w:t xml:space="preserve"> =8,0</w:t>
      </w: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E770F8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9139FD" w:rsidRDefault="009139FD" w:rsidP="009139FD">
      <w:pPr>
        <w:rPr>
          <w:rFonts w:asciiTheme="majorBidi" w:hAnsiTheme="majorBidi" w:cstheme="majorBidi"/>
          <w:sz w:val="28"/>
          <w:szCs w:val="28"/>
        </w:rPr>
      </w:pPr>
    </w:p>
    <w:p w:rsidR="009139FD" w:rsidRPr="00F823BE" w:rsidRDefault="009139FD" w:rsidP="009139FD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9139FD" w:rsidRPr="00E770F8" w:rsidRDefault="009139FD" w:rsidP="009139FD">
      <w:pPr>
        <w:rPr>
          <w:rFonts w:ascii="Times New Roman" w:hAnsi="Times New Roman" w:cs="Times New Roman"/>
          <w:sz w:val="24"/>
          <w:szCs w:val="24"/>
        </w:rPr>
      </w:pP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Тема 5.2. Глазные лекарственные.</w:t>
      </w: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9FD" w:rsidRPr="00E770F8" w:rsidRDefault="009139FD" w:rsidP="009139FD">
      <w:pPr>
        <w:pStyle w:val="a3"/>
        <w:numPr>
          <w:ilvl w:val="2"/>
          <w:numId w:val="7"/>
        </w:numPr>
        <w:rPr>
          <w:b/>
          <w:bCs/>
          <w:sz w:val="32"/>
          <w:szCs w:val="32"/>
        </w:rPr>
      </w:pPr>
      <w:r w:rsidRPr="00E770F8">
        <w:rPr>
          <w:b/>
          <w:bCs/>
          <w:sz w:val="32"/>
          <w:szCs w:val="32"/>
        </w:rPr>
        <w:t>Офтальмологические лекарственные формы. Характеристика. Изготовление глазных пленок, глазных мазей, глазных примочек.</w:t>
      </w: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770F8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9139FD" w:rsidRPr="00E770F8" w:rsidRDefault="009139FD" w:rsidP="009139FD">
      <w:pPr>
        <w:pStyle w:val="a3"/>
        <w:numPr>
          <w:ilvl w:val="0"/>
          <w:numId w:val="6"/>
        </w:numPr>
        <w:tabs>
          <w:tab w:val="left" w:pos="9440"/>
        </w:tabs>
        <w:spacing w:line="320" w:lineRule="exact"/>
        <w:contextualSpacing w:val="0"/>
        <w:jc w:val="both"/>
        <w:rPr>
          <w:bCs/>
          <w:sz w:val="32"/>
          <w:szCs w:val="32"/>
        </w:rPr>
      </w:pPr>
      <w:r w:rsidRPr="00E770F8">
        <w:rPr>
          <w:bCs/>
          <w:sz w:val="32"/>
          <w:szCs w:val="32"/>
        </w:rPr>
        <w:t>Какие основные и дополнительные требования предъявляются к глазным лекарственным формам?</w:t>
      </w:r>
    </w:p>
    <w:p w:rsidR="009139FD" w:rsidRPr="00E770F8" w:rsidRDefault="009139FD" w:rsidP="009139FD">
      <w:pPr>
        <w:pStyle w:val="a3"/>
        <w:numPr>
          <w:ilvl w:val="0"/>
          <w:numId w:val="6"/>
        </w:numPr>
        <w:tabs>
          <w:tab w:val="left" w:pos="9440"/>
        </w:tabs>
        <w:spacing w:line="320" w:lineRule="exact"/>
        <w:contextualSpacing w:val="0"/>
        <w:jc w:val="both"/>
        <w:rPr>
          <w:bCs/>
          <w:sz w:val="32"/>
          <w:szCs w:val="32"/>
        </w:rPr>
      </w:pPr>
      <w:r w:rsidRPr="00E770F8">
        <w:rPr>
          <w:bCs/>
          <w:sz w:val="32"/>
          <w:szCs w:val="32"/>
        </w:rPr>
        <w:t>Что показывает изотонический эквивалент?</w:t>
      </w: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9139FD" w:rsidRPr="00E770F8" w:rsidRDefault="009139FD" w:rsidP="00913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139FD" w:rsidRPr="00E770F8" w:rsidRDefault="009139FD" w:rsidP="009139F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E770F8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E770F8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9139FD" w:rsidRPr="00E770F8" w:rsidRDefault="009139FD" w:rsidP="009139F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sz w:val="24"/>
          <w:szCs w:val="24"/>
        </w:rPr>
        <w:t>Оценка</w:t>
      </w:r>
      <w:r w:rsidRPr="00E770F8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9139FD" w:rsidRPr="00E770F8" w:rsidRDefault="009139FD" w:rsidP="009139F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E770F8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E770F8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E770F8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9139FD" w:rsidRPr="00E770F8" w:rsidRDefault="009139FD" w:rsidP="009139F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E770F8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9139FD" w:rsidRPr="00E770F8" w:rsidRDefault="009139FD" w:rsidP="009139FD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70F8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E770F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139FD" w:rsidRPr="00E770F8" w:rsidRDefault="009139FD" w:rsidP="009139FD">
      <w:pPr>
        <w:rPr>
          <w:rFonts w:ascii="Times New Roman" w:hAnsi="Times New Roman" w:cs="Times New Roman"/>
          <w:sz w:val="24"/>
          <w:szCs w:val="24"/>
        </w:rPr>
      </w:pPr>
    </w:p>
    <w:p w:rsidR="00715A35" w:rsidRPr="009139FD" w:rsidRDefault="00715A35" w:rsidP="009139FD"/>
    <w:sectPr w:rsidR="00715A35" w:rsidRPr="0091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02571"/>
    <w:multiLevelType w:val="hybridMultilevel"/>
    <w:tmpl w:val="1876C65E"/>
    <w:lvl w:ilvl="0" w:tplc="5C34AA1E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93E374C"/>
    <w:multiLevelType w:val="hybridMultilevel"/>
    <w:tmpl w:val="D8FE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037"/>
    <w:multiLevelType w:val="hybridMultilevel"/>
    <w:tmpl w:val="6E7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02CA"/>
    <w:multiLevelType w:val="hybridMultilevel"/>
    <w:tmpl w:val="6E0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C2D46"/>
    <w:multiLevelType w:val="multilevel"/>
    <w:tmpl w:val="009226E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05"/>
    <w:rsid w:val="00715A35"/>
    <w:rsid w:val="008C4636"/>
    <w:rsid w:val="009139FD"/>
    <w:rsid w:val="009C1861"/>
    <w:rsid w:val="00B27405"/>
    <w:rsid w:val="00C1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DE05"/>
  <w15:chartTrackingRefBased/>
  <w15:docId w15:val="{F988452F-E4CE-428A-B56E-BA6B47A9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FD"/>
  </w:style>
  <w:style w:type="paragraph" w:styleId="1">
    <w:name w:val="heading 1"/>
    <w:basedOn w:val="a"/>
    <w:next w:val="a"/>
    <w:link w:val="10"/>
    <w:qFormat/>
    <w:rsid w:val="009C186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861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C1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1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C1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9C1861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9C1861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9C1861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9C1861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C1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C1861"/>
    <w:rPr>
      <w:b/>
      <w:bCs/>
    </w:rPr>
  </w:style>
  <w:style w:type="paragraph" w:customStyle="1" w:styleId="12">
    <w:name w:val="Обычный1"/>
    <w:rsid w:val="009C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1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2291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2024-06-09T12:07:00Z</dcterms:created>
  <dcterms:modified xsi:type="dcterms:W3CDTF">2025-03-05T13:34:00Z</dcterms:modified>
</cp:coreProperties>
</file>