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практическому  занятию № 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5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Раздел 2. Изготовление твердых лекарственных форм.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Тема 2.1.  Порошки.</w:t>
      </w:r>
    </w:p>
    <w:p w:rsidR="007D45AF" w:rsidRPr="00242FDC" w:rsidRDefault="007D45AF" w:rsidP="007D45AF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2.1.</w:t>
      </w:r>
      <w:r>
        <w:rPr>
          <w:rFonts w:asciiTheme="majorBidi" w:hAnsiTheme="majorBidi" w:cstheme="majorBidi"/>
          <w:b/>
          <w:sz w:val="28"/>
          <w:szCs w:val="28"/>
        </w:rPr>
        <w:t>5</w:t>
      </w:r>
      <w:r w:rsidRPr="00242FDC">
        <w:rPr>
          <w:rFonts w:asciiTheme="majorBidi" w:hAnsiTheme="majorBidi" w:cstheme="majorBidi"/>
          <w:b/>
          <w:sz w:val="28"/>
          <w:szCs w:val="28"/>
        </w:rPr>
        <w:t>. Изготовление порошков с разными  технологическими свойствами: трудноизмельчаемыми, пылящимися,  красящих. Изготовление лекарственных форм с экстрактом красавки (сухим, густым раствором, густым экстрактом) и с использованием тритурации ядовитых и сильнодействующих веществ.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 xml:space="preserve"> (количество учебных часов – 4)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По специальности  «Фармация»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7D45AF" w:rsidRPr="00242FDC" w:rsidRDefault="007D45AF" w:rsidP="007D45A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D45AF" w:rsidRDefault="007D45AF" w:rsidP="007D45AF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7D45AF" w:rsidRPr="00475301" w:rsidRDefault="007D45AF" w:rsidP="007D45AF">
      <w:pPr>
        <w:pStyle w:val="1"/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Тема занятия: </w:t>
      </w:r>
      <w:r w:rsidRPr="00475301">
        <w:rPr>
          <w:rFonts w:asciiTheme="majorBidi" w:hAnsiTheme="majorBidi" w:cstheme="majorBidi"/>
          <w:bCs/>
          <w:sz w:val="28"/>
          <w:szCs w:val="28"/>
        </w:rPr>
        <w:t>« Изготовление порошков с разными  технологическими свойствами: трудноизмельчаемыми, пылящимися,  красящих. Изготовление лекарственных форм с экстрактом красавки (сухим, густым раствором, густым экстрактом) и с использованием тритурации ядовитых и сильнодействующих веществ».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7D45AF" w:rsidRPr="00475301" w:rsidRDefault="007D45AF" w:rsidP="007D45AF">
      <w:pPr>
        <w:pStyle w:val="a3"/>
        <w:numPr>
          <w:ilvl w:val="1"/>
          <w:numId w:val="3"/>
        </w:numPr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475301"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  <w:t>Учебные: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Научиться  готовить порошки с экстрактами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Научиться  готовить порошки, используя тритурации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Научиться  готовить порошки с красящими, пахучими, легковесными, трудноизмельчаемыми веществами</w:t>
      </w:r>
    </w:p>
    <w:p w:rsidR="007D45AF" w:rsidRPr="00C72527" w:rsidRDefault="007D45AF" w:rsidP="007D45A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7D45AF" w:rsidRPr="00C72527" w:rsidRDefault="007D45AF" w:rsidP="007D45A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7D45AF" w:rsidRPr="00C72527" w:rsidRDefault="007D45AF" w:rsidP="007D45AF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7D45AF" w:rsidRPr="00C72527" w:rsidRDefault="007D45AF" w:rsidP="007D45AF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7D45AF" w:rsidRPr="00C72527" w:rsidRDefault="007D45AF" w:rsidP="007D45AF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7D45AF" w:rsidRPr="00C72527" w:rsidRDefault="007D45AF" w:rsidP="007D45AF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7D45AF" w:rsidRPr="00C72527" w:rsidRDefault="007D45AF" w:rsidP="007D45AF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7D45AF" w:rsidRPr="00C72527" w:rsidRDefault="007D45AF" w:rsidP="007D45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7D45AF" w:rsidRPr="00C72527" w:rsidRDefault="007D45AF" w:rsidP="007D45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7D45AF" w:rsidRPr="00C72527" w:rsidRDefault="007D45AF" w:rsidP="007D45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7D45AF" w:rsidRPr="00C72527" w:rsidRDefault="007D45AF" w:rsidP="007D45A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7D45AF" w:rsidRPr="00C72527" w:rsidRDefault="007D45AF" w:rsidP="007D45AF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D45AF" w:rsidRPr="00242FDC" w:rsidRDefault="007D45AF" w:rsidP="007D45AF">
      <w:pPr>
        <w:pStyle w:val="a8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7D45AF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D45AF" w:rsidRPr="005D7393" w:rsidTr="00101410">
        <w:trPr>
          <w:trHeight w:val="479"/>
        </w:trPr>
        <w:tc>
          <w:tcPr>
            <w:tcW w:w="1276" w:type="dxa"/>
            <w:vAlign w:val="center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D45AF" w:rsidRPr="005D7393" w:rsidTr="00101410">
        <w:trPr>
          <w:trHeight w:val="330"/>
        </w:trPr>
        <w:tc>
          <w:tcPr>
            <w:tcW w:w="1276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7D45AF" w:rsidRPr="005D7393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7D45AF" w:rsidRPr="00242FDC" w:rsidTr="0010141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7D45AF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7D45AF" w:rsidRPr="00242FDC" w:rsidTr="00101410">
        <w:tc>
          <w:tcPr>
            <w:tcW w:w="7513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7D45AF" w:rsidRPr="00242FDC" w:rsidTr="0010141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5AF" w:rsidRPr="00242FDC" w:rsidRDefault="007D45AF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7D45AF" w:rsidRPr="00242FDC" w:rsidTr="00101410">
        <w:tc>
          <w:tcPr>
            <w:tcW w:w="7513" w:type="dxa"/>
            <w:gridSpan w:val="2"/>
          </w:tcPr>
          <w:p w:rsidR="007D45AF" w:rsidRPr="00242FDC" w:rsidRDefault="007D45AF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7D45AF" w:rsidRPr="00242FDC" w:rsidTr="00101410">
        <w:tc>
          <w:tcPr>
            <w:tcW w:w="7513" w:type="dxa"/>
            <w:gridSpan w:val="2"/>
          </w:tcPr>
          <w:p w:rsidR="007D45AF" w:rsidRPr="00242FDC" w:rsidRDefault="007D45AF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7D45AF" w:rsidRPr="00242FDC" w:rsidTr="00101410">
        <w:trPr>
          <w:trHeight w:val="964"/>
        </w:trPr>
        <w:tc>
          <w:tcPr>
            <w:tcW w:w="7513" w:type="dxa"/>
            <w:gridSpan w:val="2"/>
          </w:tcPr>
          <w:p w:rsidR="007D45AF" w:rsidRPr="00242FDC" w:rsidRDefault="007D45AF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7D45AF" w:rsidRPr="00242FDC" w:rsidTr="00101410">
        <w:trPr>
          <w:trHeight w:val="419"/>
        </w:trPr>
        <w:tc>
          <w:tcPr>
            <w:tcW w:w="7513" w:type="dxa"/>
            <w:gridSpan w:val="2"/>
          </w:tcPr>
          <w:p w:rsidR="007D45AF" w:rsidRPr="00242FDC" w:rsidRDefault="007D45AF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7D45AF" w:rsidRPr="00242FDC" w:rsidRDefault="007D45AF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7D45AF" w:rsidRPr="00242FDC" w:rsidTr="00101410">
        <w:tc>
          <w:tcPr>
            <w:tcW w:w="1742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7D45AF" w:rsidRPr="00242FDC" w:rsidTr="00101410">
        <w:tc>
          <w:tcPr>
            <w:tcW w:w="1742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7D45AF" w:rsidRPr="00242FDC" w:rsidTr="00101410">
        <w:tc>
          <w:tcPr>
            <w:tcW w:w="1742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7D45AF" w:rsidRPr="00242FDC" w:rsidRDefault="007D45AF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7D45AF" w:rsidRDefault="007D45AF" w:rsidP="007D45AF">
      <w:pPr>
        <w:pStyle w:val="a6"/>
        <w:rPr>
          <w:rFonts w:asciiTheme="majorBidi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7D45AF" w:rsidRPr="00242FDC" w:rsidRDefault="007D45AF" w:rsidP="007D45AF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7D45AF" w:rsidRDefault="007D45AF" w:rsidP="007D45AF">
      <w:pPr>
        <w:pStyle w:val="a6"/>
        <w:rPr>
          <w:rFonts w:asciiTheme="majorBidi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</w:t>
      </w:r>
      <w:r w:rsidRPr="00242FDC">
        <w:rPr>
          <w:rFonts w:asciiTheme="majorBidi" w:hAnsiTheme="majorBidi" w:cstheme="majorBidi"/>
          <w:sz w:val="28"/>
          <w:szCs w:val="28"/>
        </w:rPr>
        <w:lastRenderedPageBreak/>
        <w:t>сред.проф. образования, обучающихся по специальности 33.02.01. «Фармация». – Москва: ГЭОТАР-Медиа, 2018. – 336 с.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pStyle w:val="a6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7D45AF" w:rsidRPr="00242FDC" w:rsidRDefault="007D45AF" w:rsidP="007D45AF">
      <w:pPr>
        <w:pStyle w:val="a8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7D45AF" w:rsidRPr="00242FDC" w:rsidRDefault="007D45AF" w:rsidP="007D45AF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Что такое экстракты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45AF" w:rsidRPr="00242FDC" w:rsidRDefault="007D45AF" w:rsidP="007D45AF">
      <w:pPr>
        <w:spacing w:after="20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Способы расчетов при использовании густого, сухого экстракта, раствора густого экстракта.</w:t>
      </w:r>
    </w:p>
    <w:p w:rsidR="007D45AF" w:rsidRPr="00242FDC" w:rsidRDefault="007D45AF" w:rsidP="007D45AF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>3 Правила приготовления тритураций</w:t>
      </w:r>
    </w:p>
    <w:p w:rsidR="007D45AF" w:rsidRPr="00242FDC" w:rsidRDefault="007D45AF" w:rsidP="007D45AF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>4. В каких случаях используется тритурация.</w:t>
      </w:r>
    </w:p>
    <w:p w:rsidR="007D45AF" w:rsidRPr="00242FDC" w:rsidRDefault="007D45AF" w:rsidP="007D45AF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 xml:space="preserve">5. От чего зависит соотношение тритурации. </w:t>
      </w:r>
    </w:p>
    <w:p w:rsidR="007D45AF" w:rsidRPr="00242FDC" w:rsidRDefault="007D45AF" w:rsidP="007D45AF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 xml:space="preserve">6. </w:t>
      </w:r>
      <w:r w:rsidRPr="00242FDC">
        <w:rPr>
          <w:rFonts w:asciiTheme="majorBidi" w:hAnsiTheme="majorBidi" w:cstheme="majorBidi"/>
          <w:bCs/>
          <w:sz w:val="28"/>
          <w:szCs w:val="28"/>
        </w:rPr>
        <w:t>Какие лекарственные субстанции относятся к пахучим и красящим.</w:t>
      </w:r>
    </w:p>
    <w:p w:rsidR="007D45AF" w:rsidRPr="00242FDC" w:rsidRDefault="007D45AF" w:rsidP="007D45AF">
      <w:pPr>
        <w:tabs>
          <w:tab w:val="left" w:pos="252"/>
          <w:tab w:val="left" w:pos="8149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7. Трудноизмельчаемые , летучие субстанции.</w:t>
      </w:r>
      <w:r w:rsidRPr="00242FDC">
        <w:rPr>
          <w:rFonts w:asciiTheme="majorBidi" w:hAnsiTheme="majorBidi" w:cstheme="majorBidi"/>
          <w:bCs/>
          <w:sz w:val="28"/>
          <w:szCs w:val="28"/>
        </w:rPr>
        <w:tab/>
      </w:r>
    </w:p>
    <w:p w:rsidR="007D45AF" w:rsidRPr="00242FDC" w:rsidRDefault="007D45AF" w:rsidP="007D45AF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8. Правила приготовления порошков с этими субстанциями.</w:t>
      </w:r>
    </w:p>
    <w:p w:rsidR="007D45AF" w:rsidRPr="00242FDC" w:rsidRDefault="007D45AF" w:rsidP="007D45A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  <w:lang w:eastAsia="ar-SA"/>
        </w:rPr>
        <w:t xml:space="preserve"> обучающиеся </w:t>
      </w: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должны:  </w:t>
      </w:r>
    </w:p>
    <w:p w:rsidR="007D45AF" w:rsidRPr="00242FDC" w:rsidRDefault="007D45AF" w:rsidP="007D45A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>знать:</w:t>
      </w:r>
    </w:p>
    <w:p w:rsidR="007D45AF" w:rsidRPr="00242FDC" w:rsidRDefault="007D45AF" w:rsidP="007D45A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Что такое экстракты. Какие они бывают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45AF" w:rsidRPr="00242FDC" w:rsidRDefault="007D45AF" w:rsidP="007D45AF">
      <w:pPr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Какой экстракт подразумевается в рецепте</w:t>
      </w:r>
    </w:p>
    <w:p w:rsidR="007D45AF" w:rsidRPr="00242FDC" w:rsidRDefault="007D45AF" w:rsidP="007D45AF">
      <w:pPr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Отличие сухого экстракта красавки от густого.</w:t>
      </w:r>
    </w:p>
    <w:p w:rsidR="007D45AF" w:rsidRPr="00242FDC" w:rsidRDefault="007D45AF" w:rsidP="007D45AF">
      <w:pPr>
        <w:numPr>
          <w:ilvl w:val="0"/>
          <w:numId w:val="2"/>
        </w:num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каких капсулах отпускаются порошки с экстрактом красавки</w:t>
      </w:r>
      <w:r>
        <w:rPr>
          <w:rFonts w:asciiTheme="majorBidi" w:hAnsiTheme="majorBidi" w:cstheme="majorBidi"/>
          <w:sz w:val="28"/>
          <w:szCs w:val="28"/>
        </w:rPr>
        <w:t>..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5.  Что такое тритурация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Как она готовится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6. От чего зависит соотношение тритурации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7.  Как готовятся порошки с использованием тритурации : 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           - если сахар в рецепте выписан;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           - если сахар в рецепте отсутствует.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8. Задача. Приготовить 5,0 тритурации дибазола.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9. Какие вещества относятся к красящим</w:t>
      </w:r>
      <w:r>
        <w:rPr>
          <w:rFonts w:asciiTheme="majorBidi" w:hAnsiTheme="majorBidi" w:cstheme="majorBidi"/>
          <w:bCs/>
          <w:sz w:val="28"/>
          <w:szCs w:val="28"/>
        </w:rPr>
        <w:t>.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 Как готовятся порошки с этими </w:t>
      </w:r>
      <w:r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Cs/>
          <w:sz w:val="28"/>
          <w:szCs w:val="28"/>
        </w:rPr>
        <w:t>веществами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lastRenderedPageBreak/>
        <w:t>10. В какую очередь добавляются пахучие и легковесные вещества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Cs/>
          <w:sz w:val="28"/>
          <w:szCs w:val="28"/>
        </w:rPr>
        <w:t xml:space="preserve">  П</w:t>
      </w:r>
      <w:r w:rsidRPr="00242FDC">
        <w:rPr>
          <w:rFonts w:asciiTheme="majorBidi" w:hAnsiTheme="majorBidi" w:cstheme="majorBidi"/>
          <w:bCs/>
          <w:sz w:val="28"/>
          <w:szCs w:val="28"/>
        </w:rPr>
        <w:t>римеры этих веществ.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11.</w:t>
      </w:r>
      <w:r>
        <w:rPr>
          <w:rFonts w:asciiTheme="majorBidi" w:hAnsiTheme="majorBidi" w:cstheme="majorBidi"/>
          <w:bCs/>
          <w:sz w:val="28"/>
          <w:szCs w:val="28"/>
        </w:rPr>
        <w:t xml:space="preserve"> Приме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ры трудноизмельчаемых веществ. </w:t>
      </w:r>
      <w:r>
        <w:rPr>
          <w:rFonts w:asciiTheme="majorBidi" w:hAnsiTheme="majorBidi" w:cstheme="majorBidi"/>
          <w:bCs/>
          <w:sz w:val="28"/>
          <w:szCs w:val="28"/>
        </w:rPr>
        <w:t>Правила их измельчения.</w:t>
      </w:r>
    </w:p>
    <w:p w:rsidR="007D45AF" w:rsidRPr="00242FDC" w:rsidRDefault="007D45AF" w:rsidP="007D45AF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1. Делать расчеты при использовании сухого, густого экстрактов, или раствора густого экстракта.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2. Рассчитывать массу порошка при  использовании сухого, густого экстракта, раствора густого экстракта.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3. Правильно вводить  сухой экстракт в порошковую смесь.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4.Оформлять к отпуску порошки с экстрактами.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5. Определять, когда используется тритурация.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6. Делать расчеты при использовании тритурации.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7. Делать расчеты, если в рецепте выписан сахар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8. Измельчать трудноизмельчаемые вещества;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9. правильно вводить красящие вещества в порошковую смесь;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10. Правильно вводить легковесные вещества в порошковую смесь;</w:t>
      </w:r>
    </w:p>
    <w:p w:rsidR="007D45AF" w:rsidRPr="00242FDC" w:rsidRDefault="007D45AF" w:rsidP="007D45AF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11. Правильно вводить пахучие вещества.</w:t>
      </w:r>
    </w:p>
    <w:p w:rsidR="007D45AF" w:rsidRPr="00242FDC" w:rsidRDefault="007D45AF" w:rsidP="007D45AF">
      <w:pPr>
        <w:pStyle w:val="a6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pStyle w:val="a6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pStyle w:val="1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>Подготовиться по теме: Изготовление одно и многокомпонентных растворов из сухих лекарственных средств и с применением концентратов.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порошков: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А)Вз: Р-ра новокаина 0,5%-200мл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Выдай.Обозначь.По 1ст.л. 3р в день</w:t>
      </w:r>
    </w:p>
    <w:p w:rsidR="007D45AF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Б)Вз: Р-ра натрия г/карбоната 2%-100мл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Натрия бензоата 1,0</w:t>
      </w:r>
    </w:p>
    <w:p w:rsidR="007D45AF" w:rsidRPr="00242FDC" w:rsidRDefault="007D45AF" w:rsidP="007D45AF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Нашатырно-анисовые капли 2мл</w:t>
      </w:r>
    </w:p>
    <w:p w:rsidR="007D45AF" w:rsidRPr="00242FDC" w:rsidRDefault="007D45AF" w:rsidP="007D45AF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Смешай.Выдай.Обозначь.По 1ст.л. 3р в день</w:t>
      </w: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7D45AF" w:rsidRPr="00242FDC" w:rsidRDefault="007D45AF" w:rsidP="007D45AF">
      <w:pPr>
        <w:pStyle w:val="a8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D45AF" w:rsidRPr="00242FDC" w:rsidRDefault="007D45AF" w:rsidP="007D45AF">
      <w:pPr>
        <w:rPr>
          <w:rFonts w:asciiTheme="majorBidi" w:hAnsiTheme="majorBidi" w:cstheme="majorBidi"/>
          <w:sz w:val="28"/>
          <w:szCs w:val="28"/>
        </w:rPr>
      </w:pPr>
    </w:p>
    <w:p w:rsidR="00754B56" w:rsidRPr="007D45AF" w:rsidRDefault="00754B56" w:rsidP="007D45AF">
      <w:bookmarkStart w:id="0" w:name="_GoBack"/>
      <w:bookmarkEnd w:id="0"/>
    </w:p>
    <w:sectPr w:rsidR="00754B56" w:rsidRPr="007D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13212"/>
    <w:multiLevelType w:val="hybridMultilevel"/>
    <w:tmpl w:val="5FB2C98E"/>
    <w:lvl w:ilvl="0" w:tplc="CE9A88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9"/>
    <w:rsid w:val="004F7CCA"/>
    <w:rsid w:val="005746BC"/>
    <w:rsid w:val="00754B56"/>
    <w:rsid w:val="007D45AF"/>
    <w:rsid w:val="008F0898"/>
    <w:rsid w:val="008F3BCA"/>
    <w:rsid w:val="00C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02D4B-C9FA-44EE-8A76-CF144E8C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F7CCA"/>
    <w:pPr>
      <w:ind w:left="720"/>
      <w:contextualSpacing/>
    </w:pPr>
  </w:style>
  <w:style w:type="paragraph" w:customStyle="1" w:styleId="1">
    <w:name w:val="Обычный1"/>
    <w:rsid w:val="004F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F7CCA"/>
    <w:rPr>
      <w:b/>
      <w:bCs/>
    </w:rPr>
  </w:style>
  <w:style w:type="paragraph" w:styleId="a6">
    <w:name w:val="No Spacing"/>
    <w:link w:val="a7"/>
    <w:uiPriority w:val="99"/>
    <w:qFormat/>
    <w:rsid w:val="004F7C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4F7CCA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4F7CCA"/>
    <w:pPr>
      <w:ind w:left="1504"/>
    </w:pPr>
    <w:rPr>
      <w:rFonts w:ascii="Arial" w:hAnsi="Arial"/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4F7CCA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rvps4">
    <w:name w:val="rvps4"/>
    <w:basedOn w:val="a"/>
    <w:uiPriority w:val="99"/>
    <w:rsid w:val="004F7C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2299</Words>
  <Characters>13108</Characters>
  <Application>Microsoft Office Word</Application>
  <DocSecurity>0</DocSecurity>
  <Lines>109</Lines>
  <Paragraphs>30</Paragraphs>
  <ScaleCrop>false</ScaleCrop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2024-06-09T11:15:00Z</dcterms:created>
  <dcterms:modified xsi:type="dcterms:W3CDTF">2025-03-05T13:50:00Z</dcterms:modified>
</cp:coreProperties>
</file>