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B1" w:rsidRPr="00B30DB1" w:rsidRDefault="00B30DB1" w:rsidP="00BB2122">
      <w:pPr>
        <w:pStyle w:val="a3"/>
        <w:spacing w:line="276" w:lineRule="auto"/>
        <w:ind w:left="-709" w:right="-284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B2122">
        <w:rPr>
          <w:rFonts w:ascii="Times New Roman" w:hAnsi="Times New Roman" w:cs="Times New Roman"/>
          <w:b/>
          <w:sz w:val="20"/>
          <w:szCs w:val="20"/>
        </w:rPr>
        <w:t>Скептиц</w:t>
      </w:r>
      <w:r w:rsidR="00BB2122" w:rsidRPr="00BB2122">
        <w:rPr>
          <w:rFonts w:ascii="Times New Roman" w:hAnsi="Times New Roman" w:cs="Times New Roman"/>
          <w:b/>
          <w:sz w:val="20"/>
          <w:szCs w:val="20"/>
        </w:rPr>
        <w:t>и</w:t>
      </w:r>
      <w:r w:rsidRPr="00BB2122">
        <w:rPr>
          <w:rFonts w:ascii="Times New Roman" w:hAnsi="Times New Roman" w:cs="Times New Roman"/>
          <w:b/>
          <w:sz w:val="20"/>
          <w:szCs w:val="20"/>
        </w:rPr>
        <w:t>зм</w:t>
      </w:r>
      <w:r w:rsidRPr="00B30DB1">
        <w:rPr>
          <w:rFonts w:ascii="Times New Roman" w:hAnsi="Times New Roman" w:cs="Times New Roman"/>
          <w:sz w:val="20"/>
          <w:szCs w:val="20"/>
        </w:rPr>
        <w:t xml:space="preserve"> (от др</w:t>
      </w:r>
      <w:proofErr w:type="gramStart"/>
      <w:r w:rsidRPr="00B30DB1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B30DB1">
        <w:rPr>
          <w:rFonts w:ascii="Times New Roman" w:hAnsi="Times New Roman" w:cs="Times New Roman"/>
          <w:sz w:val="20"/>
          <w:szCs w:val="20"/>
        </w:rPr>
        <w:t>греч.— рассматривающий, исследующий) — философское направление, выдвигающее сомнение в качестве принципа мышления, особенно сомнение в надёжности истины. Умеренный скептицизм ограничивается познанием фактов, проявляя сдержанность по отношению</w:t>
      </w:r>
      <w:r w:rsidR="00BB2122">
        <w:rPr>
          <w:rFonts w:ascii="Times New Roman" w:hAnsi="Times New Roman" w:cs="Times New Roman"/>
          <w:sz w:val="20"/>
          <w:szCs w:val="20"/>
        </w:rPr>
        <w:t xml:space="preserve"> ко всем гипотезам и теориям. Проще говоря, </w:t>
      </w:r>
      <w:r w:rsidRPr="00B30DB1">
        <w:rPr>
          <w:rFonts w:ascii="Times New Roman" w:hAnsi="Times New Roman" w:cs="Times New Roman"/>
          <w:sz w:val="20"/>
          <w:szCs w:val="20"/>
        </w:rPr>
        <w:t>скептицизм — психологическое состояние неуверенности, сомнения в чем-либо, заставляющее воздерживаться от высказывания категорических суждений.</w:t>
      </w:r>
    </w:p>
    <w:p w:rsidR="00B30DB1" w:rsidRPr="00B30DB1" w:rsidRDefault="00B30DB1" w:rsidP="00BB2122">
      <w:pPr>
        <w:pStyle w:val="a3"/>
        <w:spacing w:line="276" w:lineRule="auto"/>
        <w:ind w:left="-709" w:right="-284"/>
        <w:rPr>
          <w:rFonts w:ascii="Times New Roman" w:hAnsi="Times New Roman" w:cs="Times New Roman"/>
          <w:sz w:val="20"/>
          <w:szCs w:val="20"/>
        </w:rPr>
      </w:pPr>
    </w:p>
    <w:p w:rsidR="00B30DB1" w:rsidRPr="00B30DB1" w:rsidRDefault="00B30DB1" w:rsidP="00BB2122">
      <w:pPr>
        <w:pStyle w:val="a3"/>
        <w:spacing w:line="276" w:lineRule="auto"/>
        <w:ind w:left="-709" w:right="-284"/>
        <w:rPr>
          <w:rFonts w:ascii="Times New Roman" w:hAnsi="Times New Roman" w:cs="Times New Roman"/>
          <w:sz w:val="20"/>
          <w:szCs w:val="20"/>
        </w:rPr>
      </w:pPr>
      <w:r w:rsidRPr="00B30DB1">
        <w:rPr>
          <w:rFonts w:ascii="Times New Roman" w:hAnsi="Times New Roman" w:cs="Times New Roman"/>
          <w:sz w:val="20"/>
          <w:szCs w:val="20"/>
        </w:rPr>
        <w:t>Следует различать обыденный скептицизм, научный и философский скептицизм. В обыденном смысле скептицизм — воздержание от суждений, обусловленное сомнениями. Научный скептицизм — последовательная оппозиция учениям, не имеющим эмпирических доказательств. Философский скептицизм — направление в философии, выражающее сомнение в возможности достоверного знания</w:t>
      </w:r>
      <w:r w:rsidR="00BB2122">
        <w:rPr>
          <w:rFonts w:ascii="Times New Roman" w:hAnsi="Times New Roman" w:cs="Times New Roman"/>
          <w:sz w:val="20"/>
          <w:szCs w:val="20"/>
        </w:rPr>
        <w:t>.</w:t>
      </w:r>
      <w:r w:rsidRPr="00B30DB1">
        <w:rPr>
          <w:rFonts w:ascii="Times New Roman" w:hAnsi="Times New Roman" w:cs="Times New Roman"/>
          <w:sz w:val="20"/>
          <w:szCs w:val="20"/>
        </w:rPr>
        <w:t xml:space="preserve"> Философский скептицизм рассматривает философию, в том числе и скептическую, как род наукообразной поэзии, но не науки. Отличительный признак</w:t>
      </w:r>
      <w:r w:rsidR="00BB2122">
        <w:rPr>
          <w:rFonts w:ascii="Times New Roman" w:hAnsi="Times New Roman" w:cs="Times New Roman"/>
          <w:sz w:val="20"/>
          <w:szCs w:val="20"/>
        </w:rPr>
        <w:t xml:space="preserve"> </w:t>
      </w:r>
      <w:r w:rsidRPr="00B30DB1">
        <w:rPr>
          <w:rFonts w:ascii="Times New Roman" w:hAnsi="Times New Roman" w:cs="Times New Roman"/>
          <w:sz w:val="20"/>
          <w:szCs w:val="20"/>
        </w:rPr>
        <w:t>философского скептицизма — утверждение «Философия — не наука!».</w:t>
      </w:r>
    </w:p>
    <w:p w:rsidR="00B30DB1" w:rsidRPr="00B30DB1" w:rsidRDefault="00B30DB1" w:rsidP="00BB2122">
      <w:pPr>
        <w:pStyle w:val="a3"/>
        <w:spacing w:line="276" w:lineRule="auto"/>
        <w:ind w:left="-709" w:right="-284"/>
        <w:rPr>
          <w:rFonts w:ascii="Times New Roman" w:hAnsi="Times New Roman" w:cs="Times New Roman"/>
          <w:sz w:val="20"/>
          <w:szCs w:val="20"/>
        </w:rPr>
      </w:pPr>
      <w:r w:rsidRPr="00B30DB1">
        <w:rPr>
          <w:rFonts w:ascii="Times New Roman" w:hAnsi="Times New Roman" w:cs="Times New Roman"/>
          <w:sz w:val="20"/>
          <w:szCs w:val="20"/>
        </w:rPr>
        <w:t>Античный скептицизм</w:t>
      </w:r>
    </w:p>
    <w:p w:rsidR="00B30DB1" w:rsidRPr="00B30DB1" w:rsidRDefault="00B30DB1" w:rsidP="00BB2122">
      <w:pPr>
        <w:pStyle w:val="a3"/>
        <w:spacing w:line="276" w:lineRule="auto"/>
        <w:ind w:left="-709" w:right="-284"/>
        <w:rPr>
          <w:rFonts w:ascii="Times New Roman" w:hAnsi="Times New Roman" w:cs="Times New Roman"/>
          <w:sz w:val="20"/>
          <w:szCs w:val="20"/>
        </w:rPr>
      </w:pPr>
    </w:p>
    <w:p w:rsidR="00B30DB1" w:rsidRPr="00B30DB1" w:rsidRDefault="00B30DB1" w:rsidP="00BB2122">
      <w:pPr>
        <w:pStyle w:val="a3"/>
        <w:spacing w:line="276" w:lineRule="auto"/>
        <w:ind w:left="-709" w:right="-284"/>
        <w:rPr>
          <w:rFonts w:ascii="Times New Roman" w:hAnsi="Times New Roman" w:cs="Times New Roman"/>
          <w:sz w:val="20"/>
          <w:szCs w:val="20"/>
        </w:rPr>
      </w:pPr>
      <w:r w:rsidRPr="00B30DB1">
        <w:rPr>
          <w:rFonts w:ascii="Times New Roman" w:hAnsi="Times New Roman" w:cs="Times New Roman"/>
          <w:sz w:val="20"/>
          <w:szCs w:val="20"/>
        </w:rPr>
        <w:t xml:space="preserve">Античный скептицизм как реакция на метафизический догматизм </w:t>
      </w:r>
      <w:proofErr w:type="gramStart"/>
      <w:r w:rsidRPr="00B30DB1">
        <w:rPr>
          <w:rFonts w:ascii="Times New Roman" w:hAnsi="Times New Roman" w:cs="Times New Roman"/>
          <w:sz w:val="20"/>
          <w:szCs w:val="20"/>
        </w:rPr>
        <w:t>представлен</w:t>
      </w:r>
      <w:proofErr w:type="gramEnd"/>
      <w:r w:rsidRPr="00B30DB1">
        <w:rPr>
          <w:rFonts w:ascii="Times New Roman" w:hAnsi="Times New Roman" w:cs="Times New Roman"/>
          <w:sz w:val="20"/>
          <w:szCs w:val="20"/>
        </w:rPr>
        <w:t xml:space="preserve"> прежде всего Пирроном (испытавшим влияние раннего буддизма), затем средней академией (</w:t>
      </w:r>
      <w:proofErr w:type="spellStart"/>
      <w:r w:rsidRPr="00B30DB1">
        <w:rPr>
          <w:rFonts w:ascii="Times New Roman" w:hAnsi="Times New Roman" w:cs="Times New Roman"/>
          <w:sz w:val="20"/>
          <w:szCs w:val="20"/>
        </w:rPr>
        <w:t>Аркесилай</w:t>
      </w:r>
      <w:proofErr w:type="spellEnd"/>
      <w:r w:rsidRPr="00B30DB1">
        <w:rPr>
          <w:rFonts w:ascii="Times New Roman" w:hAnsi="Times New Roman" w:cs="Times New Roman"/>
          <w:sz w:val="20"/>
          <w:szCs w:val="20"/>
        </w:rPr>
        <w:t>) и т. н. поздним скептицизмом (</w:t>
      </w:r>
      <w:proofErr w:type="spellStart"/>
      <w:r w:rsidRPr="00B30DB1">
        <w:rPr>
          <w:rFonts w:ascii="Times New Roman" w:hAnsi="Times New Roman" w:cs="Times New Roman"/>
          <w:sz w:val="20"/>
          <w:szCs w:val="20"/>
        </w:rPr>
        <w:t>Энесидем</w:t>
      </w:r>
      <w:proofErr w:type="spellEnd"/>
      <w:r w:rsidRPr="00B30DB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30DB1">
        <w:rPr>
          <w:rFonts w:ascii="Times New Roman" w:hAnsi="Times New Roman" w:cs="Times New Roman"/>
          <w:sz w:val="20"/>
          <w:szCs w:val="20"/>
        </w:rPr>
        <w:t>Агриппа</w:t>
      </w:r>
      <w:proofErr w:type="spellEnd"/>
      <w:r w:rsidRPr="00B30DB1">
        <w:rPr>
          <w:rFonts w:ascii="Times New Roman" w:hAnsi="Times New Roman" w:cs="Times New Roman"/>
          <w:sz w:val="20"/>
          <w:szCs w:val="20"/>
        </w:rPr>
        <w:t xml:space="preserve">, Секст Эмпирик). </w:t>
      </w:r>
      <w:proofErr w:type="spellStart"/>
      <w:proofErr w:type="gramStart"/>
      <w:r w:rsidRPr="00B30DB1">
        <w:rPr>
          <w:rFonts w:ascii="Times New Roman" w:hAnsi="Times New Roman" w:cs="Times New Roman"/>
          <w:sz w:val="20"/>
          <w:szCs w:val="20"/>
        </w:rPr>
        <w:t>Энесидем</w:t>
      </w:r>
      <w:proofErr w:type="spellEnd"/>
      <w:r w:rsidRPr="00B30DB1">
        <w:rPr>
          <w:rFonts w:ascii="Times New Roman" w:hAnsi="Times New Roman" w:cs="Times New Roman"/>
          <w:sz w:val="20"/>
          <w:szCs w:val="20"/>
        </w:rPr>
        <w:t xml:space="preserve"> указывает десять принципов (тропов) скептицизма: первые шесть — это различие живых существ; людей; органов чувств; состояний индивида; положений, расстояний, мест; явлений по их связям; последние четыре принципа — это смешанное бытие воспринимаемого объекта с др. объектами; относительность вообще; зависимость от количества восприятий; зависимость от уровня образования, нравов, законов, философских и религиозных взглядов.</w:t>
      </w:r>
      <w:proofErr w:type="gramEnd"/>
    </w:p>
    <w:p w:rsidR="00BB2122" w:rsidRDefault="00BB2122" w:rsidP="00BB2122">
      <w:pPr>
        <w:pStyle w:val="a3"/>
        <w:spacing w:line="276" w:lineRule="auto"/>
        <w:ind w:left="-709" w:right="-284"/>
        <w:rPr>
          <w:rFonts w:ascii="Times New Roman" w:hAnsi="Times New Roman" w:cs="Times New Roman"/>
          <w:sz w:val="20"/>
          <w:szCs w:val="20"/>
        </w:rPr>
      </w:pPr>
    </w:p>
    <w:p w:rsidR="00B30DB1" w:rsidRPr="00B30DB1" w:rsidRDefault="00B30DB1" w:rsidP="00BB2122">
      <w:pPr>
        <w:pStyle w:val="a3"/>
        <w:spacing w:line="276" w:lineRule="auto"/>
        <w:ind w:left="-709" w:right="-284"/>
        <w:rPr>
          <w:rFonts w:ascii="Times New Roman" w:hAnsi="Times New Roman" w:cs="Times New Roman"/>
          <w:sz w:val="20"/>
          <w:szCs w:val="20"/>
        </w:rPr>
      </w:pPr>
      <w:r w:rsidRPr="00B30DB1">
        <w:rPr>
          <w:rFonts w:ascii="Times New Roman" w:hAnsi="Times New Roman" w:cs="Times New Roman"/>
          <w:sz w:val="20"/>
          <w:szCs w:val="20"/>
        </w:rPr>
        <w:t>Скептик говорит, что знание требует уверенности. Но как он может об этом знать? Об этом пишут Теодор Шик и Льюис</w:t>
      </w:r>
      <w:proofErr w:type="gramStart"/>
      <w:r w:rsidRPr="00B30DB1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B30DB1">
        <w:rPr>
          <w:rFonts w:ascii="Times New Roman" w:hAnsi="Times New Roman" w:cs="Times New Roman"/>
          <w:sz w:val="20"/>
          <w:szCs w:val="20"/>
        </w:rPr>
        <w:t xml:space="preserve">он: «Если скептики не уверены, что знание требует уверенности, они не могут знать, что это так». Это даёт серьёзное основание сомневаться в утверждении, что знание требует уверенности. Согласно законам логики, опираясь на это высказывание, можно сомневаться в скептицизме и оспорить скептицизм в целом. Однако реальность не состоит исключительно из законов логики (в которой существуют неразрешимые парадоксы, сводящие все вышесказанное </w:t>
      </w:r>
      <w:proofErr w:type="gramStart"/>
      <w:r w:rsidRPr="00B30DB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B30DB1">
        <w:rPr>
          <w:rFonts w:ascii="Times New Roman" w:hAnsi="Times New Roman" w:cs="Times New Roman"/>
          <w:sz w:val="20"/>
          <w:szCs w:val="20"/>
        </w:rPr>
        <w:t xml:space="preserve"> нет), поэтому к подобной критике необходимо относиться осторожно. (Пример: абсолютных скептиков не бывает, поэтому совсем необязательно, что скептик будет сомневаться в </w:t>
      </w:r>
      <w:proofErr w:type="gramStart"/>
      <w:r w:rsidRPr="00B30DB1">
        <w:rPr>
          <w:rFonts w:ascii="Times New Roman" w:hAnsi="Times New Roman" w:cs="Times New Roman"/>
          <w:sz w:val="20"/>
          <w:szCs w:val="20"/>
        </w:rPr>
        <w:t>очевидных вещах</w:t>
      </w:r>
      <w:proofErr w:type="gramEnd"/>
      <w:r w:rsidRPr="00B30DB1">
        <w:rPr>
          <w:rFonts w:ascii="Times New Roman" w:hAnsi="Times New Roman" w:cs="Times New Roman"/>
          <w:sz w:val="20"/>
          <w:szCs w:val="20"/>
        </w:rPr>
        <w:t>)</w:t>
      </w:r>
    </w:p>
    <w:p w:rsidR="00B30DB1" w:rsidRDefault="00B30DB1" w:rsidP="00BB2122">
      <w:pPr>
        <w:pStyle w:val="a3"/>
        <w:spacing w:line="276" w:lineRule="auto"/>
        <w:ind w:left="-709" w:right="-284"/>
        <w:rPr>
          <w:rFonts w:ascii="Times New Roman" w:hAnsi="Times New Roman" w:cs="Times New Roman"/>
          <w:sz w:val="20"/>
          <w:szCs w:val="20"/>
        </w:rPr>
      </w:pPr>
    </w:p>
    <w:p w:rsidR="00B30DB1" w:rsidRPr="00B30DB1" w:rsidRDefault="00B30DB1" w:rsidP="00BB2122">
      <w:pPr>
        <w:pStyle w:val="a3"/>
        <w:spacing w:line="276" w:lineRule="auto"/>
        <w:ind w:left="-709" w:right="-284"/>
        <w:rPr>
          <w:rFonts w:ascii="Times New Roman" w:hAnsi="Times New Roman" w:cs="Times New Roman"/>
          <w:b/>
          <w:sz w:val="20"/>
          <w:szCs w:val="20"/>
        </w:rPr>
      </w:pPr>
      <w:r w:rsidRPr="00B30DB1">
        <w:rPr>
          <w:rFonts w:ascii="Times New Roman" w:hAnsi="Times New Roman" w:cs="Times New Roman"/>
          <w:b/>
          <w:sz w:val="20"/>
          <w:szCs w:val="20"/>
        </w:rPr>
        <w:t>Важнейшие представители:</w:t>
      </w:r>
    </w:p>
    <w:p w:rsidR="00B30DB1" w:rsidRPr="00B30DB1" w:rsidRDefault="00B30DB1" w:rsidP="00BB2122">
      <w:pPr>
        <w:pStyle w:val="a3"/>
        <w:spacing w:line="276" w:lineRule="auto"/>
        <w:ind w:left="-709" w:right="-284"/>
        <w:rPr>
          <w:rFonts w:ascii="Times New Roman" w:hAnsi="Times New Roman" w:cs="Times New Roman"/>
          <w:sz w:val="20"/>
          <w:szCs w:val="20"/>
        </w:rPr>
      </w:pPr>
      <w:r w:rsidRPr="00B30DB1">
        <w:rPr>
          <w:rFonts w:ascii="Times New Roman" w:hAnsi="Times New Roman" w:cs="Times New Roman"/>
          <w:sz w:val="20"/>
          <w:szCs w:val="20"/>
        </w:rPr>
        <w:t>М. Монтень</w:t>
      </w:r>
    </w:p>
    <w:p w:rsidR="00B30DB1" w:rsidRPr="00B30DB1" w:rsidRDefault="00B30DB1" w:rsidP="00BB2122">
      <w:pPr>
        <w:pStyle w:val="a3"/>
        <w:spacing w:line="276" w:lineRule="auto"/>
        <w:ind w:left="-709" w:right="-284"/>
        <w:rPr>
          <w:rFonts w:ascii="Times New Roman" w:hAnsi="Times New Roman" w:cs="Times New Roman"/>
          <w:sz w:val="20"/>
          <w:szCs w:val="20"/>
        </w:rPr>
      </w:pPr>
      <w:r w:rsidRPr="00B30DB1">
        <w:rPr>
          <w:rFonts w:ascii="Times New Roman" w:hAnsi="Times New Roman" w:cs="Times New Roman"/>
          <w:sz w:val="20"/>
          <w:szCs w:val="20"/>
        </w:rPr>
        <w:t>Д. Юм</w:t>
      </w:r>
    </w:p>
    <w:p w:rsidR="00B30DB1" w:rsidRDefault="00B30DB1" w:rsidP="00BB2122">
      <w:pPr>
        <w:ind w:left="-709" w:right="-284"/>
      </w:pP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  <w:r w:rsidRPr="00EA05B7">
        <w:rPr>
          <w:rFonts w:ascii="Times New Roman" w:hAnsi="Times New Roman" w:cs="Times New Roman"/>
          <w:b/>
        </w:rPr>
        <w:t>Агностиц</w:t>
      </w:r>
      <w:r w:rsidR="00BB2122" w:rsidRPr="00EA05B7">
        <w:rPr>
          <w:rFonts w:ascii="Times New Roman" w:hAnsi="Times New Roman" w:cs="Times New Roman"/>
          <w:b/>
        </w:rPr>
        <w:t>и</w:t>
      </w:r>
      <w:r w:rsidRPr="00EA05B7">
        <w:rPr>
          <w:rFonts w:ascii="Times New Roman" w:hAnsi="Times New Roman" w:cs="Times New Roman"/>
          <w:b/>
        </w:rPr>
        <w:t xml:space="preserve">зм </w:t>
      </w:r>
      <w:r w:rsidRPr="00EA05B7">
        <w:rPr>
          <w:rFonts w:ascii="Times New Roman" w:hAnsi="Times New Roman" w:cs="Times New Roman"/>
        </w:rPr>
        <w:t>(от др</w:t>
      </w:r>
      <w:proofErr w:type="gramStart"/>
      <w:r w:rsidRPr="00EA05B7">
        <w:rPr>
          <w:rFonts w:ascii="Times New Roman" w:hAnsi="Times New Roman" w:cs="Times New Roman"/>
        </w:rPr>
        <w:t>.-</w:t>
      </w:r>
      <w:proofErr w:type="gramEnd"/>
      <w:r w:rsidRPr="00EA05B7">
        <w:rPr>
          <w:rFonts w:ascii="Times New Roman" w:hAnsi="Times New Roman" w:cs="Times New Roman"/>
        </w:rPr>
        <w:t>греч. — непознаваемый, непознанный) — позиция, существующая в философии, теории познания и теологии, полагающая принципиально невозможным познание объективной действительности только через субъективный опыт, и невозможным познание любых предельных и абсолютных основ реальности. Также отрицается возможность доказательства или опровержения идей и утверждений, основанных полностью на субъективных посылках. Иногда агностицизм определяется как философское учение, утверждающее принципиальную непознаваемость мира. Филос. учение, утверждающее непознаваемость мира.</w:t>
      </w: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  <w:r w:rsidRPr="00EA05B7">
        <w:rPr>
          <w:rFonts w:ascii="Times New Roman" w:hAnsi="Times New Roman" w:cs="Times New Roman"/>
        </w:rPr>
        <w:t>Агностицизм возник в конце XIX века, как антитеза идеям метафизической философии, активно занимавшейся исследованием мира через субъективное осмысление метафизических идей, зачастую не имеющих никакого объективного проявления или подтверждения.</w:t>
      </w: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  <w:r w:rsidRPr="00EA05B7">
        <w:rPr>
          <w:rFonts w:ascii="Times New Roman" w:hAnsi="Times New Roman" w:cs="Times New Roman"/>
        </w:rPr>
        <w:t xml:space="preserve">Кроме философского агностицизма существует агностицизм теологический и научный. В теологии агностики отделяют </w:t>
      </w:r>
      <w:r w:rsidRPr="00F22595">
        <w:rPr>
          <w:rFonts w:ascii="Times New Roman" w:hAnsi="Times New Roman" w:cs="Times New Roman"/>
          <w:i/>
        </w:rPr>
        <w:t>культурно-этическую составляющую веры</w:t>
      </w:r>
      <w:r w:rsidRPr="00EA05B7">
        <w:rPr>
          <w:rFonts w:ascii="Times New Roman" w:hAnsi="Times New Roman" w:cs="Times New Roman"/>
        </w:rPr>
        <w:t xml:space="preserve"> (религии), считая её некой светской шкалой морального поведения в обществе, </w:t>
      </w:r>
      <w:r w:rsidRPr="00F22595">
        <w:rPr>
          <w:rFonts w:ascii="Times New Roman" w:hAnsi="Times New Roman" w:cs="Times New Roman"/>
          <w:i/>
        </w:rPr>
        <w:t>от мистической</w:t>
      </w:r>
      <w:r w:rsidRPr="00EA05B7">
        <w:rPr>
          <w:rFonts w:ascii="Times New Roman" w:hAnsi="Times New Roman" w:cs="Times New Roman"/>
        </w:rPr>
        <w:t xml:space="preserve"> (вопросы существования богов, бесов, загробной жизни, религиозных ритуалов) и не придают последней существенного значения</w:t>
      </w:r>
      <w:r w:rsidR="00F22595">
        <w:rPr>
          <w:rFonts w:ascii="Times New Roman" w:hAnsi="Times New Roman" w:cs="Times New Roman"/>
        </w:rPr>
        <w:t>.</w:t>
      </w:r>
      <w:r w:rsidRPr="00EA05B7">
        <w:rPr>
          <w:rFonts w:ascii="Times New Roman" w:hAnsi="Times New Roman" w:cs="Times New Roman"/>
        </w:rPr>
        <w:t xml:space="preserve"> Научный агностицизм существует, как принцип в теории познания, предполагающий, что поскольку полученный в процессе познания опыт неизбежно искажается сознанием субъекта, то субъект принципиально не способен постичь точную и полную картину мира. Этот принцип не отрицает познания, а лишь указывает на принципиальную неточность любого знания и на невозможность познать мир полностью.</w:t>
      </w: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  <w:r w:rsidRPr="00EA05B7">
        <w:rPr>
          <w:rFonts w:ascii="Times New Roman" w:hAnsi="Times New Roman" w:cs="Times New Roman"/>
        </w:rPr>
        <w:t>Термин был введён в употребление английским биологом, профессором Томасом Генри Хаксли в 1869 году</w:t>
      </w:r>
      <w:r w:rsidR="00F22595">
        <w:rPr>
          <w:rFonts w:ascii="Times New Roman" w:hAnsi="Times New Roman" w:cs="Times New Roman"/>
        </w:rPr>
        <w:t xml:space="preserve">, </w:t>
      </w:r>
      <w:r w:rsidRPr="00EA05B7">
        <w:rPr>
          <w:rFonts w:ascii="Times New Roman" w:hAnsi="Times New Roman" w:cs="Times New Roman"/>
        </w:rPr>
        <w:t>когда «Метафизическое общество» предложило Хаксли стать участником его заседаний</w:t>
      </w:r>
      <w:r w:rsidR="00F22595">
        <w:rPr>
          <w:rFonts w:ascii="Times New Roman" w:hAnsi="Times New Roman" w:cs="Times New Roman"/>
        </w:rPr>
        <w:t>.</w:t>
      </w:r>
      <w:r w:rsidRPr="00EA05B7">
        <w:rPr>
          <w:rFonts w:ascii="Times New Roman" w:hAnsi="Times New Roman" w:cs="Times New Roman"/>
        </w:rPr>
        <w:t xml:space="preserve"> По его определению, </w:t>
      </w:r>
      <w:proofErr w:type="spellStart"/>
      <w:proofErr w:type="gramStart"/>
      <w:r w:rsidRPr="00EA05B7">
        <w:rPr>
          <w:rFonts w:ascii="Times New Roman" w:hAnsi="Times New Roman" w:cs="Times New Roman"/>
        </w:rPr>
        <w:t>агно́стик</w:t>
      </w:r>
      <w:proofErr w:type="spellEnd"/>
      <w:proofErr w:type="gramEnd"/>
      <w:r w:rsidRPr="00EA05B7">
        <w:rPr>
          <w:rFonts w:ascii="Times New Roman" w:hAnsi="Times New Roman" w:cs="Times New Roman"/>
        </w:rPr>
        <w:t xml:space="preserve"> — это человек, отказавшийся от связанной с богами веры и убеждённый в том, что первичное начало вещей неизвестно, так как не может быть познано. Термин применяется к учению Герберта Спенсера, Уильяма Гамильтона (англ.</w:t>
      </w:r>
      <w:proofErr w:type="gramStart"/>
      <w:r w:rsidRPr="00EA05B7">
        <w:rPr>
          <w:rFonts w:ascii="Times New Roman" w:hAnsi="Times New Roman" w:cs="Times New Roman"/>
        </w:rPr>
        <w:t>)р</w:t>
      </w:r>
      <w:proofErr w:type="gramEnd"/>
      <w:r w:rsidRPr="00EA05B7">
        <w:rPr>
          <w:rFonts w:ascii="Times New Roman" w:hAnsi="Times New Roman" w:cs="Times New Roman"/>
        </w:rPr>
        <w:t>усск., Джорджа Беркли, Давида Юма и др.</w:t>
      </w: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  <w:r w:rsidRPr="00EA05B7">
        <w:rPr>
          <w:rFonts w:ascii="Times New Roman" w:hAnsi="Times New Roman" w:cs="Times New Roman"/>
        </w:rPr>
        <w:lastRenderedPageBreak/>
        <w:t>Агностицизм можно обнаружить уже в античной философии, в частности у софиста Протагора, а также в античном скептицизме.</w:t>
      </w:r>
    </w:p>
    <w:p w:rsidR="00B30DB1" w:rsidRPr="00F22595" w:rsidRDefault="00B30DB1" w:rsidP="00BB2122">
      <w:pPr>
        <w:pStyle w:val="a3"/>
        <w:ind w:left="-709" w:right="-426"/>
        <w:rPr>
          <w:rFonts w:ascii="Times New Roman" w:hAnsi="Times New Roman" w:cs="Times New Roman"/>
          <w:b/>
        </w:rPr>
      </w:pPr>
      <w:r w:rsidRPr="00F22595">
        <w:rPr>
          <w:rFonts w:ascii="Times New Roman" w:hAnsi="Times New Roman" w:cs="Times New Roman"/>
          <w:b/>
        </w:rPr>
        <w:t>Виды агностицизма:</w:t>
      </w: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  <w:r w:rsidRPr="00EA05B7">
        <w:rPr>
          <w:rFonts w:ascii="Times New Roman" w:hAnsi="Times New Roman" w:cs="Times New Roman"/>
        </w:rPr>
        <w:t>Скептицизм;</w:t>
      </w: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  <w:r w:rsidRPr="00EA05B7">
        <w:rPr>
          <w:rFonts w:ascii="Times New Roman" w:hAnsi="Times New Roman" w:cs="Times New Roman"/>
        </w:rPr>
        <w:t>Релятивизм;</w:t>
      </w: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  <w:r w:rsidRPr="00EA05B7">
        <w:rPr>
          <w:rFonts w:ascii="Times New Roman" w:hAnsi="Times New Roman" w:cs="Times New Roman"/>
        </w:rPr>
        <w:t>Иррационализм.</w:t>
      </w: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  <w:r w:rsidRPr="00EA05B7">
        <w:rPr>
          <w:rFonts w:ascii="Times New Roman" w:hAnsi="Times New Roman" w:cs="Times New Roman"/>
        </w:rPr>
        <w:t xml:space="preserve">Агностик считает невозможным познание истины в вопросах существования богов, вечной жизни и других сверхъестественных существ, понятий и явлений, но не исключает принципиально возможности существования божественных сущностей (отвергается лишь возможность доказательства истинности или ложности таких сущностей рациональным путём). Поэтому агностик может верить в Бога, но не может быть приверженцем догматических религий (как христианство, иудаизм, ислам), поскольку догматизм этих религий противоречит убеждению агностика о непознаваемости мира — агностик, если и верит в Бога, то лишь в рамках допущения возможности его существования, зная, что может ошибаться, так как считает приводимые аргументы в пользу существования или </w:t>
      </w:r>
      <w:proofErr w:type="spellStart"/>
      <w:r w:rsidRPr="00EA05B7">
        <w:rPr>
          <w:rFonts w:ascii="Times New Roman" w:hAnsi="Times New Roman" w:cs="Times New Roman"/>
        </w:rPr>
        <w:t>несуществования</w:t>
      </w:r>
      <w:proofErr w:type="spellEnd"/>
      <w:r w:rsidRPr="00EA05B7">
        <w:rPr>
          <w:rFonts w:ascii="Times New Roman" w:hAnsi="Times New Roman" w:cs="Times New Roman"/>
        </w:rPr>
        <w:t xml:space="preserve"> Бога неубедительными и недостаточными, чтобы прийти на их основании к однозначному выводу.</w:t>
      </w: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  <w:r w:rsidRPr="00EA05B7">
        <w:rPr>
          <w:rFonts w:ascii="Times New Roman" w:hAnsi="Times New Roman" w:cs="Times New Roman"/>
        </w:rPr>
        <w:t xml:space="preserve">В то же время, некоторые религии изначально не имеют персонифицированного бога, </w:t>
      </w:r>
      <w:proofErr w:type="gramStart"/>
      <w:r w:rsidRPr="00EA05B7">
        <w:rPr>
          <w:rFonts w:ascii="Times New Roman" w:hAnsi="Times New Roman" w:cs="Times New Roman"/>
        </w:rPr>
        <w:t>это</w:t>
      </w:r>
      <w:proofErr w:type="gramEnd"/>
      <w:r w:rsidRPr="00EA05B7">
        <w:rPr>
          <w:rFonts w:ascii="Times New Roman" w:hAnsi="Times New Roman" w:cs="Times New Roman"/>
        </w:rPr>
        <w:t xml:space="preserve"> прежде всего буддизм и даосизм, что устраняет основной конфликт религии и агностицизма.</w:t>
      </w:r>
    </w:p>
    <w:p w:rsidR="00B30DB1" w:rsidRPr="00F22595" w:rsidRDefault="00B30DB1" w:rsidP="00BB2122">
      <w:pPr>
        <w:pStyle w:val="a3"/>
        <w:ind w:left="-709" w:right="-426"/>
        <w:rPr>
          <w:rFonts w:ascii="Times New Roman" w:hAnsi="Times New Roman" w:cs="Times New Roman"/>
          <w:b/>
        </w:rPr>
      </w:pPr>
      <w:r w:rsidRPr="00F22595">
        <w:rPr>
          <w:rFonts w:ascii="Times New Roman" w:hAnsi="Times New Roman" w:cs="Times New Roman"/>
          <w:b/>
        </w:rPr>
        <w:t>Взаимосвязи с различными философскими течениями</w:t>
      </w: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  <w:r w:rsidRPr="00EA05B7">
        <w:rPr>
          <w:rFonts w:ascii="Times New Roman" w:hAnsi="Times New Roman" w:cs="Times New Roman"/>
        </w:rPr>
        <w:t>В философии агностицизм не является самостоятельной и целостной концепцией, а представляет собой лишь критическую позицию в познании — как в отношении явлений, так и в отношении методов. То есть агностик может принадлежать к любой философской школе, которая не настаивает на возможности познания абсолютной истины. В этом смысле агностицизм согласуется, например, с кантианством и позитивизмом.</w:t>
      </w: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  <w:r w:rsidRPr="00EA05B7">
        <w:rPr>
          <w:rFonts w:ascii="Times New Roman" w:hAnsi="Times New Roman" w:cs="Times New Roman"/>
        </w:rPr>
        <w:t xml:space="preserve">Философы идеалисты, в частности, Д. Юм, утверждал, что приобретенный опыт ознакомляет нас только с ощущениями, поэтому мы не можем знать, насколько субъективная оценка соответствует объективной реальности вокруг нас, но даже и то, существует ли она вообще вне наших ощущений. И. Кант допускал также существование вещей вне нашего сознания, неосознанных — «которые существуют сами в себе», и считал, что наше познание не распространяется дальше явлений и феноменов. Диалектический материализм считал, что гносеологическим основанием «А.», является абсолютизация относительности, </w:t>
      </w:r>
      <w:proofErr w:type="gramStart"/>
      <w:r w:rsidRPr="00EA05B7">
        <w:rPr>
          <w:rFonts w:ascii="Times New Roman" w:hAnsi="Times New Roman" w:cs="Times New Roman"/>
        </w:rPr>
        <w:t>то</w:t>
      </w:r>
      <w:proofErr w:type="gramEnd"/>
      <w:r w:rsidRPr="00EA05B7">
        <w:rPr>
          <w:rFonts w:ascii="Times New Roman" w:hAnsi="Times New Roman" w:cs="Times New Roman"/>
        </w:rPr>
        <w:t xml:space="preserve"> что исторически обусловлено человеческим познанием на каждом этапе его развития. Социальные же причины современного «А.», видимо кроются в конфликте идей — попытке внутреннего примирения религиозного и научного мировоззрения, или в затруднении выбора иде</w:t>
      </w:r>
      <w:proofErr w:type="gramStart"/>
      <w:r w:rsidRPr="00EA05B7">
        <w:rPr>
          <w:rFonts w:ascii="Times New Roman" w:hAnsi="Times New Roman" w:cs="Times New Roman"/>
        </w:rPr>
        <w:t>й[</w:t>
      </w:r>
      <w:proofErr w:type="gramEnd"/>
      <w:r w:rsidRPr="00EA05B7">
        <w:rPr>
          <w:rFonts w:ascii="Times New Roman" w:hAnsi="Times New Roman" w:cs="Times New Roman"/>
        </w:rPr>
        <w:t>источник не указан 674 дня].</w:t>
      </w: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  <w:r w:rsidRPr="00EA05B7">
        <w:rPr>
          <w:rFonts w:ascii="Times New Roman" w:hAnsi="Times New Roman" w:cs="Times New Roman"/>
        </w:rPr>
        <w:t xml:space="preserve">Агностицизм подвергается </w:t>
      </w:r>
      <w:bookmarkEnd w:id="0"/>
      <w:proofErr w:type="gramStart"/>
      <w:r w:rsidRPr="00EA05B7">
        <w:rPr>
          <w:rFonts w:ascii="Times New Roman" w:hAnsi="Times New Roman" w:cs="Times New Roman"/>
        </w:rPr>
        <w:t>критике</w:t>
      </w:r>
      <w:proofErr w:type="gramEnd"/>
      <w:r w:rsidRPr="00EA05B7">
        <w:rPr>
          <w:rFonts w:ascii="Times New Roman" w:hAnsi="Times New Roman" w:cs="Times New Roman"/>
        </w:rPr>
        <w:t xml:space="preserve"> как с позиций религиозной философии, так и с позиций материализма. Иллюстрациями к чему можно привести высказывания от первых Льва Толстого, от вторых — Владимира Ленина. В. И. Ленин указывал: «Агностицизм есть колебание между материализмом и идеализмом, т.е. на практике колебание между материалистической наукой и </w:t>
      </w:r>
      <w:proofErr w:type="gramStart"/>
      <w:r w:rsidRPr="00EA05B7">
        <w:rPr>
          <w:rFonts w:ascii="Times New Roman" w:hAnsi="Times New Roman" w:cs="Times New Roman"/>
        </w:rPr>
        <w:t>поповщиной</w:t>
      </w:r>
      <w:proofErr w:type="gramEnd"/>
      <w:r w:rsidRPr="00EA05B7">
        <w:rPr>
          <w:rFonts w:ascii="Times New Roman" w:hAnsi="Times New Roman" w:cs="Times New Roman"/>
        </w:rPr>
        <w:t>. К агностикам принадлежат сторонники Канта (кантианцы), Юма (позитивисты, реалисты и пр.) и современные „махисты</w:t>
      </w:r>
      <w:r w:rsidR="00F22595">
        <w:rPr>
          <w:rFonts w:ascii="Times New Roman" w:hAnsi="Times New Roman" w:cs="Times New Roman"/>
        </w:rPr>
        <w:t xml:space="preserve">». </w:t>
      </w:r>
      <w:r w:rsidRPr="00EA05B7">
        <w:rPr>
          <w:rFonts w:ascii="Times New Roman" w:hAnsi="Times New Roman" w:cs="Times New Roman"/>
        </w:rPr>
        <w:t xml:space="preserve">Лев Толстой писал: «Я говорю, что агностицизм, хотя и хочет быть чем-то особенным от атеизма, выставляя вперед мнимую невозможность знать, но в сущности то же, что атеизм, </w:t>
      </w:r>
      <w:r w:rsidR="00F22595">
        <w:rPr>
          <w:rFonts w:ascii="Times New Roman" w:hAnsi="Times New Roman" w:cs="Times New Roman"/>
        </w:rPr>
        <w:t>потому что</w:t>
      </w:r>
      <w:r w:rsidRPr="00EA05B7">
        <w:rPr>
          <w:rFonts w:ascii="Times New Roman" w:hAnsi="Times New Roman" w:cs="Times New Roman"/>
        </w:rPr>
        <w:t xml:space="preserve"> корень всего есть непризнание Бога»</w:t>
      </w: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  <w:r w:rsidRPr="00EA05B7">
        <w:rPr>
          <w:rFonts w:ascii="Times New Roman" w:hAnsi="Times New Roman" w:cs="Times New Roman"/>
        </w:rPr>
        <w:t>Известные приверженцы агностицизма</w:t>
      </w: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</w:p>
    <w:p w:rsidR="00F22595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  <w:proofErr w:type="spellStart"/>
      <w:r w:rsidRPr="00EA05B7">
        <w:rPr>
          <w:rFonts w:ascii="Times New Roman" w:hAnsi="Times New Roman" w:cs="Times New Roman"/>
        </w:rPr>
        <w:t>Иммануил</w:t>
      </w:r>
      <w:proofErr w:type="spellEnd"/>
      <w:r w:rsidRPr="00EA05B7">
        <w:rPr>
          <w:rFonts w:ascii="Times New Roman" w:hAnsi="Times New Roman" w:cs="Times New Roman"/>
        </w:rPr>
        <w:t xml:space="preserve"> Кант</w:t>
      </w: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  <w:r w:rsidRPr="00EA05B7">
        <w:rPr>
          <w:rFonts w:ascii="Times New Roman" w:hAnsi="Times New Roman" w:cs="Times New Roman"/>
        </w:rPr>
        <w:t xml:space="preserve">Мэтт </w:t>
      </w:r>
      <w:proofErr w:type="spellStart"/>
      <w:r w:rsidRPr="00EA05B7">
        <w:rPr>
          <w:rFonts w:ascii="Times New Roman" w:hAnsi="Times New Roman" w:cs="Times New Roman"/>
        </w:rPr>
        <w:t>Стоун</w:t>
      </w:r>
      <w:proofErr w:type="gramStart"/>
      <w:r w:rsidR="00F22595">
        <w:rPr>
          <w:rFonts w:ascii="Times New Roman" w:hAnsi="Times New Roman" w:cs="Times New Roman"/>
        </w:rPr>
        <w:t>,</w:t>
      </w:r>
      <w:r w:rsidRPr="00EA05B7">
        <w:rPr>
          <w:rFonts w:ascii="Times New Roman" w:hAnsi="Times New Roman" w:cs="Times New Roman"/>
        </w:rPr>
        <w:t>Б</w:t>
      </w:r>
      <w:proofErr w:type="gramEnd"/>
      <w:r w:rsidRPr="00EA05B7">
        <w:rPr>
          <w:rFonts w:ascii="Times New Roman" w:hAnsi="Times New Roman" w:cs="Times New Roman"/>
        </w:rPr>
        <w:t>ертран</w:t>
      </w:r>
      <w:proofErr w:type="spellEnd"/>
      <w:r w:rsidRPr="00EA05B7">
        <w:rPr>
          <w:rFonts w:ascii="Times New Roman" w:hAnsi="Times New Roman" w:cs="Times New Roman"/>
        </w:rPr>
        <w:t xml:space="preserve"> </w:t>
      </w:r>
      <w:proofErr w:type="spellStart"/>
      <w:r w:rsidRPr="00EA05B7">
        <w:rPr>
          <w:rFonts w:ascii="Times New Roman" w:hAnsi="Times New Roman" w:cs="Times New Roman"/>
        </w:rPr>
        <w:t>Рассел</w:t>
      </w:r>
      <w:r w:rsidR="00F22595">
        <w:rPr>
          <w:rFonts w:ascii="Times New Roman" w:hAnsi="Times New Roman" w:cs="Times New Roman"/>
        </w:rPr>
        <w:t>,</w:t>
      </w:r>
      <w:r w:rsidRPr="00EA05B7">
        <w:rPr>
          <w:rFonts w:ascii="Times New Roman" w:hAnsi="Times New Roman" w:cs="Times New Roman"/>
        </w:rPr>
        <w:t>Томас</w:t>
      </w:r>
      <w:proofErr w:type="spellEnd"/>
      <w:r w:rsidRPr="00EA05B7">
        <w:rPr>
          <w:rFonts w:ascii="Times New Roman" w:hAnsi="Times New Roman" w:cs="Times New Roman"/>
        </w:rPr>
        <w:t xml:space="preserve"> Хаксли</w:t>
      </w: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  <w:r w:rsidRPr="00EA05B7">
        <w:rPr>
          <w:rFonts w:ascii="Times New Roman" w:hAnsi="Times New Roman" w:cs="Times New Roman"/>
        </w:rPr>
        <w:t>Давид Юм</w:t>
      </w: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  <w:r w:rsidRPr="00EA05B7">
        <w:rPr>
          <w:rFonts w:ascii="Times New Roman" w:hAnsi="Times New Roman" w:cs="Times New Roman"/>
        </w:rPr>
        <w:t xml:space="preserve">Роберт Антон </w:t>
      </w:r>
      <w:proofErr w:type="spellStart"/>
      <w:r w:rsidRPr="00EA05B7">
        <w:rPr>
          <w:rFonts w:ascii="Times New Roman" w:hAnsi="Times New Roman" w:cs="Times New Roman"/>
        </w:rPr>
        <w:t>Уилсон</w:t>
      </w:r>
      <w:proofErr w:type="gramStart"/>
      <w:r w:rsidR="00F22595">
        <w:rPr>
          <w:rFonts w:ascii="Times New Roman" w:hAnsi="Times New Roman" w:cs="Times New Roman"/>
        </w:rPr>
        <w:t>,</w:t>
      </w:r>
      <w:r w:rsidRPr="00EA05B7">
        <w:rPr>
          <w:rFonts w:ascii="Times New Roman" w:hAnsi="Times New Roman" w:cs="Times New Roman"/>
        </w:rPr>
        <w:t>С</w:t>
      </w:r>
      <w:proofErr w:type="gramEnd"/>
      <w:r w:rsidRPr="00EA05B7">
        <w:rPr>
          <w:rFonts w:ascii="Times New Roman" w:hAnsi="Times New Roman" w:cs="Times New Roman"/>
        </w:rPr>
        <w:t>тивен</w:t>
      </w:r>
      <w:proofErr w:type="spellEnd"/>
      <w:r w:rsidRPr="00EA05B7">
        <w:rPr>
          <w:rFonts w:ascii="Times New Roman" w:hAnsi="Times New Roman" w:cs="Times New Roman"/>
        </w:rPr>
        <w:t xml:space="preserve"> </w:t>
      </w:r>
      <w:proofErr w:type="spellStart"/>
      <w:r w:rsidRPr="00EA05B7">
        <w:rPr>
          <w:rFonts w:ascii="Times New Roman" w:hAnsi="Times New Roman" w:cs="Times New Roman"/>
        </w:rPr>
        <w:t>Вайнберг</w:t>
      </w:r>
      <w:r w:rsidR="00F22595">
        <w:rPr>
          <w:rFonts w:ascii="Times New Roman" w:hAnsi="Times New Roman" w:cs="Times New Roman"/>
        </w:rPr>
        <w:t>,</w:t>
      </w:r>
      <w:r w:rsidRPr="00EA05B7">
        <w:rPr>
          <w:rFonts w:ascii="Times New Roman" w:hAnsi="Times New Roman" w:cs="Times New Roman"/>
        </w:rPr>
        <w:t>Карл</w:t>
      </w:r>
      <w:proofErr w:type="spellEnd"/>
      <w:r w:rsidRPr="00EA05B7">
        <w:rPr>
          <w:rFonts w:ascii="Times New Roman" w:hAnsi="Times New Roman" w:cs="Times New Roman"/>
        </w:rPr>
        <w:t xml:space="preserve"> </w:t>
      </w:r>
      <w:proofErr w:type="spellStart"/>
      <w:r w:rsidRPr="00EA05B7">
        <w:rPr>
          <w:rFonts w:ascii="Times New Roman" w:hAnsi="Times New Roman" w:cs="Times New Roman"/>
        </w:rPr>
        <w:t>Саган</w:t>
      </w:r>
      <w:r w:rsidR="00F22595">
        <w:rPr>
          <w:rFonts w:ascii="Times New Roman" w:hAnsi="Times New Roman" w:cs="Times New Roman"/>
        </w:rPr>
        <w:t>,Стивен</w:t>
      </w:r>
      <w:proofErr w:type="spellEnd"/>
      <w:r w:rsidR="00F22595">
        <w:rPr>
          <w:rFonts w:ascii="Times New Roman" w:hAnsi="Times New Roman" w:cs="Times New Roman"/>
        </w:rPr>
        <w:t xml:space="preserve"> </w:t>
      </w:r>
      <w:proofErr w:type="spellStart"/>
      <w:r w:rsidR="00F22595">
        <w:rPr>
          <w:rFonts w:ascii="Times New Roman" w:hAnsi="Times New Roman" w:cs="Times New Roman"/>
        </w:rPr>
        <w:t>Джей</w:t>
      </w:r>
      <w:proofErr w:type="spellEnd"/>
      <w:r w:rsidR="00F22595">
        <w:rPr>
          <w:rFonts w:ascii="Times New Roman" w:hAnsi="Times New Roman" w:cs="Times New Roman"/>
        </w:rPr>
        <w:t xml:space="preserve"> </w:t>
      </w:r>
      <w:proofErr w:type="spellStart"/>
      <w:r w:rsidR="00F22595">
        <w:rPr>
          <w:rFonts w:ascii="Times New Roman" w:hAnsi="Times New Roman" w:cs="Times New Roman"/>
        </w:rPr>
        <w:t>Гулд,</w:t>
      </w:r>
      <w:r w:rsidRPr="00EA05B7">
        <w:rPr>
          <w:rFonts w:ascii="Times New Roman" w:hAnsi="Times New Roman" w:cs="Times New Roman"/>
        </w:rPr>
        <w:t>Фридрих</w:t>
      </w:r>
      <w:proofErr w:type="spellEnd"/>
      <w:r w:rsidRPr="00EA05B7">
        <w:rPr>
          <w:rFonts w:ascii="Times New Roman" w:hAnsi="Times New Roman" w:cs="Times New Roman"/>
        </w:rPr>
        <w:t xml:space="preserve"> фон </w:t>
      </w:r>
      <w:proofErr w:type="spellStart"/>
      <w:r w:rsidRPr="00EA05B7">
        <w:rPr>
          <w:rFonts w:ascii="Times New Roman" w:hAnsi="Times New Roman" w:cs="Times New Roman"/>
        </w:rPr>
        <w:t>Хайек</w:t>
      </w:r>
      <w:proofErr w:type="spellEnd"/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  <w:r w:rsidRPr="00EA05B7">
        <w:rPr>
          <w:rFonts w:ascii="Times New Roman" w:hAnsi="Times New Roman" w:cs="Times New Roman"/>
        </w:rPr>
        <w:t>Дарвин, Чарльз</w:t>
      </w:r>
    </w:p>
    <w:p w:rsidR="00B30DB1" w:rsidRPr="00EA05B7" w:rsidRDefault="00B30DB1" w:rsidP="00BB2122">
      <w:pPr>
        <w:pStyle w:val="a3"/>
        <w:ind w:left="-709" w:right="-426"/>
        <w:rPr>
          <w:rFonts w:ascii="Times New Roman" w:hAnsi="Times New Roman" w:cs="Times New Roman"/>
        </w:rPr>
      </w:pPr>
      <w:r w:rsidRPr="00EA05B7">
        <w:rPr>
          <w:rFonts w:ascii="Times New Roman" w:hAnsi="Times New Roman" w:cs="Times New Roman"/>
        </w:rPr>
        <w:t>Эмилия Фокс</w:t>
      </w:r>
    </w:p>
    <w:p w:rsidR="00BB2122" w:rsidRDefault="00BB2122" w:rsidP="00BB2122">
      <w:pPr>
        <w:ind w:left="-709" w:right="-284"/>
      </w:pPr>
    </w:p>
    <w:p w:rsidR="00BB2122" w:rsidRPr="00F22595" w:rsidRDefault="00BB2122" w:rsidP="00F22595">
      <w:pPr>
        <w:pStyle w:val="a3"/>
        <w:ind w:left="-709" w:right="-426"/>
        <w:rPr>
          <w:rFonts w:ascii="Times New Roman" w:hAnsi="Times New Roman" w:cs="Times New Roman"/>
          <w:b/>
        </w:rPr>
      </w:pPr>
      <w:r w:rsidRPr="00F22595">
        <w:rPr>
          <w:rFonts w:ascii="Times New Roman" w:hAnsi="Times New Roman" w:cs="Times New Roman"/>
          <w:b/>
        </w:rPr>
        <w:t>Скептицизм и агностицизм</w:t>
      </w:r>
    </w:p>
    <w:p w:rsidR="00BB2122" w:rsidRPr="00F22595" w:rsidRDefault="00BB2122" w:rsidP="00F22595">
      <w:pPr>
        <w:pStyle w:val="a3"/>
        <w:ind w:left="-709" w:right="-426"/>
        <w:rPr>
          <w:rFonts w:ascii="Times New Roman" w:hAnsi="Times New Roman" w:cs="Times New Roman"/>
        </w:rPr>
      </w:pPr>
    </w:p>
    <w:p w:rsidR="00BB2122" w:rsidRPr="00F22595" w:rsidRDefault="00BB2122" w:rsidP="00F22595">
      <w:pPr>
        <w:pStyle w:val="a3"/>
        <w:ind w:left="-709" w:right="-426"/>
        <w:rPr>
          <w:rFonts w:ascii="Times New Roman" w:hAnsi="Times New Roman" w:cs="Times New Roman"/>
        </w:rPr>
      </w:pPr>
      <w:r w:rsidRPr="00F22595">
        <w:rPr>
          <w:rFonts w:ascii="Times New Roman" w:hAnsi="Times New Roman" w:cs="Times New Roman"/>
        </w:rPr>
        <w:t xml:space="preserve">Позднее скептицизм возродился под названием агностицизма. Основанием последнего стали все те же кажущиеся противоречивыми свойства мира. </w:t>
      </w:r>
      <w:proofErr w:type="spellStart"/>
      <w:r w:rsidRPr="00F22595">
        <w:rPr>
          <w:rFonts w:ascii="Times New Roman" w:hAnsi="Times New Roman" w:cs="Times New Roman"/>
        </w:rPr>
        <w:t>И.Кант</w:t>
      </w:r>
      <w:proofErr w:type="spellEnd"/>
      <w:r w:rsidRPr="00F22595">
        <w:rPr>
          <w:rFonts w:ascii="Times New Roman" w:hAnsi="Times New Roman" w:cs="Times New Roman"/>
        </w:rPr>
        <w:t xml:space="preserve"> обнаружил их как особые противоречия мышления. Например, из </w:t>
      </w:r>
      <w:proofErr w:type="gramStart"/>
      <w:r w:rsidRPr="00F22595">
        <w:rPr>
          <w:rFonts w:ascii="Times New Roman" w:hAnsi="Times New Roman" w:cs="Times New Roman"/>
        </w:rPr>
        <w:t>логических рассуждений</w:t>
      </w:r>
      <w:proofErr w:type="gramEnd"/>
      <w:r w:rsidRPr="00F22595">
        <w:rPr>
          <w:rFonts w:ascii="Times New Roman" w:hAnsi="Times New Roman" w:cs="Times New Roman"/>
        </w:rPr>
        <w:t xml:space="preserve"> о мире следовало, что последний должен быть и бесконечным - и в то же время конечным. Кант насчитал четыре такие антиномии</w:t>
      </w:r>
      <w:r w:rsidR="00E415CB">
        <w:rPr>
          <w:rFonts w:ascii="Times New Roman" w:hAnsi="Times New Roman" w:cs="Times New Roman"/>
        </w:rPr>
        <w:t xml:space="preserve"> (</w:t>
      </w:r>
      <w:r w:rsidR="00E415CB" w:rsidRPr="00E415CB">
        <w:rPr>
          <w:rFonts w:ascii="Times New Roman" w:hAnsi="Times New Roman" w:cs="Times New Roman"/>
        </w:rPr>
        <w:t>противоречие между двумя положениями, каждое из которых одинаково логически доказуемо.</w:t>
      </w:r>
      <w:r w:rsidR="00E415CB">
        <w:rPr>
          <w:rFonts w:ascii="Times New Roman" w:hAnsi="Times New Roman" w:cs="Times New Roman"/>
        </w:rPr>
        <w:t>)</w:t>
      </w:r>
      <w:r w:rsidRPr="00F22595">
        <w:rPr>
          <w:rFonts w:ascii="Times New Roman" w:hAnsi="Times New Roman" w:cs="Times New Roman"/>
        </w:rPr>
        <w:t xml:space="preserve">, то есть противоречия мышления, в которых полярные суждения хотя и отрицают друг друга, но в то же самое время не могут друг без друга существовать. В частности, бесконечность требует конечности как логического вывода из самой себя - и наоборот. Каким образом можно было примирить эти противоположности, эти противоречия самого, как может показаться, </w:t>
      </w:r>
      <w:r w:rsidRPr="00F22595">
        <w:rPr>
          <w:rFonts w:ascii="Times New Roman" w:hAnsi="Times New Roman" w:cs="Times New Roman"/>
        </w:rPr>
        <w:lastRenderedPageBreak/>
        <w:t xml:space="preserve">разума? Кант не оказался настолько смел, чтобы заключить, что истины нет. Он завуалировал свой вывод так: истина-то, мол, все-таки есть, но мы просто не можем ее познать. Ибо разум наш для этого слишком слаб и ограничен противоречиями. Однако такое признание существования истины - лишь маскировка скептицизма. Раз мы истину познать не можем, то тогда, значит, для нас ее и нет вовсе. Заявлять: "истины нет вообще", или: "для нас истины нет" - это все </w:t>
      </w:r>
      <w:proofErr w:type="gramStart"/>
      <w:r w:rsidRPr="00F22595">
        <w:rPr>
          <w:rFonts w:ascii="Times New Roman" w:hAnsi="Times New Roman" w:cs="Times New Roman"/>
        </w:rPr>
        <w:t>равно</w:t>
      </w:r>
      <w:proofErr w:type="gramEnd"/>
      <w:r w:rsidRPr="00F22595">
        <w:rPr>
          <w:rFonts w:ascii="Times New Roman" w:hAnsi="Times New Roman" w:cs="Times New Roman"/>
        </w:rPr>
        <w:t xml:space="preserve"> что в лоб, что по лбу. </w:t>
      </w:r>
      <w:proofErr w:type="gramStart"/>
      <w:r w:rsidRPr="00F22595">
        <w:rPr>
          <w:rFonts w:ascii="Times New Roman" w:hAnsi="Times New Roman" w:cs="Times New Roman"/>
        </w:rPr>
        <w:t>Утверждение, что, вообще-то, истина, мол, есть, но что это, собственно, такое, мы познать не можем - это просто уловка, уход от ответа.</w:t>
      </w:r>
      <w:proofErr w:type="gramEnd"/>
      <w:r w:rsidRPr="00F22595">
        <w:rPr>
          <w:rFonts w:ascii="Times New Roman" w:hAnsi="Times New Roman" w:cs="Times New Roman"/>
        </w:rPr>
        <w:t xml:space="preserve"> Разве можно называть истиной </w:t>
      </w:r>
      <w:proofErr w:type="gramStart"/>
      <w:r w:rsidRPr="00F22595">
        <w:rPr>
          <w:rFonts w:ascii="Times New Roman" w:hAnsi="Times New Roman" w:cs="Times New Roman"/>
        </w:rPr>
        <w:t>непознанное</w:t>
      </w:r>
      <w:proofErr w:type="gramEnd"/>
      <w:r w:rsidRPr="00F22595">
        <w:rPr>
          <w:rFonts w:ascii="Times New Roman" w:hAnsi="Times New Roman" w:cs="Times New Roman"/>
        </w:rPr>
        <w:t xml:space="preserve">, принципиально непознаваемое и, тем самым, совершенно неопределенное? Сие абсолютно пустая претензия - называть истиной то, что, по сути, сливается для нас </w:t>
      </w:r>
      <w:proofErr w:type="gramStart"/>
      <w:r w:rsidRPr="00F22595">
        <w:rPr>
          <w:rFonts w:ascii="Times New Roman" w:hAnsi="Times New Roman" w:cs="Times New Roman"/>
        </w:rPr>
        <w:t>с</w:t>
      </w:r>
      <w:proofErr w:type="gramEnd"/>
      <w:r w:rsidRPr="00F22595">
        <w:rPr>
          <w:rFonts w:ascii="Times New Roman" w:hAnsi="Times New Roman" w:cs="Times New Roman"/>
        </w:rPr>
        <w:t xml:space="preserve"> неопределенным. Почему тогда </w:t>
      </w:r>
      <w:proofErr w:type="gramStart"/>
      <w:r w:rsidRPr="00F22595">
        <w:rPr>
          <w:rFonts w:ascii="Times New Roman" w:hAnsi="Times New Roman" w:cs="Times New Roman"/>
        </w:rPr>
        <w:t>данное</w:t>
      </w:r>
      <w:proofErr w:type="gramEnd"/>
      <w:r w:rsidRPr="00F22595">
        <w:rPr>
          <w:rFonts w:ascii="Times New Roman" w:hAnsi="Times New Roman" w:cs="Times New Roman"/>
        </w:rPr>
        <w:t xml:space="preserve"> неопределенное мы не можем назвать ложью или как-нибудь еще? Откуда мы вообще знаем, что это именно истина, раз не имеем о ней никакого понятия? Ведь раз установлено, что истины для нас нет, то этим самым уже положен предел, уничтожающий для нас всякую истину. И тогда все рассуждения о том, существует ли истина вообще - неизвестно где, неизвестно в чем, в каком-то непонятном виде - суть уже чистое гадание на кофейной гуще. Так что по своему содержанию тезисы скептиков и агностиков - равнозначны. Агностицизм - это стыдливый скептицизм, который декларирует все то же самое, но просто другими, лишь несколько более "приличными" словами.</w:t>
      </w:r>
    </w:p>
    <w:p w:rsidR="00BB2122" w:rsidRPr="00F22595" w:rsidRDefault="00BB2122" w:rsidP="00F22595">
      <w:pPr>
        <w:pStyle w:val="a3"/>
        <w:ind w:left="-709" w:right="-426"/>
        <w:rPr>
          <w:rFonts w:ascii="Times New Roman" w:hAnsi="Times New Roman" w:cs="Times New Roman"/>
        </w:rPr>
      </w:pPr>
    </w:p>
    <w:p w:rsidR="00BB2122" w:rsidRPr="00F22595" w:rsidRDefault="00BB2122" w:rsidP="00F22595">
      <w:pPr>
        <w:pStyle w:val="a3"/>
        <w:ind w:left="-709" w:right="-426"/>
        <w:rPr>
          <w:rFonts w:ascii="Times New Roman" w:hAnsi="Times New Roman" w:cs="Times New Roman"/>
        </w:rPr>
      </w:pPr>
      <w:r w:rsidRPr="00F22595">
        <w:rPr>
          <w:rFonts w:ascii="Times New Roman" w:hAnsi="Times New Roman" w:cs="Times New Roman"/>
        </w:rPr>
        <w:t xml:space="preserve">Если </w:t>
      </w:r>
      <w:proofErr w:type="gramStart"/>
      <w:r w:rsidRPr="00F22595">
        <w:rPr>
          <w:rFonts w:ascii="Times New Roman" w:hAnsi="Times New Roman" w:cs="Times New Roman"/>
        </w:rPr>
        <w:t>начать</w:t>
      </w:r>
      <w:proofErr w:type="gramEnd"/>
      <w:r w:rsidRPr="00F22595">
        <w:rPr>
          <w:rFonts w:ascii="Times New Roman" w:hAnsi="Times New Roman" w:cs="Times New Roman"/>
        </w:rPr>
        <w:t xml:space="preserve"> как следует разбираться с основаниями скептицизма и агностицизма, то можно заметить, что в защиту тезисов скептиков и агностиков выступают одни только выводы, порожденные кажущимися, то бишь ложно понятыми противоречиями мира. Да, все так и есть: реальный мир одновременно и конечен, и бесконечен; пространство, действительно, и прерывно, и в то же время - непрерывно. Мышление способно данные характеристики мира обнаружить, но у скептиков оно оказалось еще не в состоянии их переварить и правильно соединить. Это было первое спотыкание философии о сложность мироустройства и первое младенческое ее падение, выразившееся в усомнении в способности разума вообще что-либо познавать как истинное. Скептики тут спасовали, решив, что раз логика привела их к такому противоречию, которое сама же и отрицает - то, значит, долой ее, эту логику. Однако на самом-то деле тут виновата вовсе не логика, тут виновато лишь неправильное рассмотрение противоречий. В реальности их нет в том буквальном смысле, который сообщает им не понимающее сути дела мышление скептиков и агностиков. Противоречия эти на самом деле, повторяю, ложны. Они были сформированы в результате некорректных мыслительных операций, в результате спутывания разных предметов мышления. О чем я, возможно, как-нибудь напишу более подробно, но значительно позже.</w:t>
      </w:r>
    </w:p>
    <w:p w:rsidR="00BB2122" w:rsidRPr="00F22595" w:rsidRDefault="00BB2122" w:rsidP="00F22595">
      <w:pPr>
        <w:pStyle w:val="a3"/>
        <w:ind w:left="-709" w:right="-426"/>
        <w:rPr>
          <w:rFonts w:ascii="Times New Roman" w:hAnsi="Times New Roman" w:cs="Times New Roman"/>
        </w:rPr>
      </w:pPr>
    </w:p>
    <w:p w:rsidR="00BB2122" w:rsidRPr="00F22595" w:rsidRDefault="00BB2122" w:rsidP="00F22595">
      <w:pPr>
        <w:pStyle w:val="a3"/>
        <w:ind w:left="-709" w:right="-426"/>
        <w:rPr>
          <w:rFonts w:ascii="Times New Roman" w:hAnsi="Times New Roman" w:cs="Times New Roman"/>
        </w:rPr>
      </w:pPr>
    </w:p>
    <w:sectPr w:rsidR="00BB2122" w:rsidRPr="00F22595" w:rsidSect="00B30DB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B1"/>
    <w:rsid w:val="00757C85"/>
    <w:rsid w:val="00B30DB1"/>
    <w:rsid w:val="00BB2122"/>
    <w:rsid w:val="00C27B63"/>
    <w:rsid w:val="00E415CB"/>
    <w:rsid w:val="00EA05B7"/>
    <w:rsid w:val="00F2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D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1</cp:lastModifiedBy>
  <cp:revision>2</cp:revision>
  <dcterms:created xsi:type="dcterms:W3CDTF">2017-01-29T14:25:00Z</dcterms:created>
  <dcterms:modified xsi:type="dcterms:W3CDTF">2017-01-29T14:25:00Z</dcterms:modified>
</cp:coreProperties>
</file>